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80365F" w:rsidR="00256CFE" w:rsidP="00256CFE" w:rsidRDefault="00502C7D" w14:paraId="21006DD8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  <w:r w:rsidRPr="0080365F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>FIŞA DISCIPLINEI</w:t>
      </w:r>
    </w:p>
    <w:p w:rsidRPr="0080365F" w:rsidR="00502C7D" w:rsidP="00256CFE" w:rsidRDefault="0097288C" w14:paraId="4B4DF010" w14:textId="7EAF2A8D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  <w:r w:rsidRPr="0080365F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>Determinări sociale în educație. Idei şi doctrine fundamentale</w:t>
      </w:r>
    </w:p>
    <w:p w:rsidRPr="0080365F" w:rsidR="00502C7D" w:rsidP="00502C7D" w:rsidRDefault="00502C7D" w14:paraId="6EAD1CDA" w14:textId="7F38B451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i/>
          <w:sz w:val="20"/>
          <w:szCs w:val="20"/>
          <w:lang w:eastAsia="zh-CN"/>
        </w:rPr>
      </w:pPr>
      <w:r w:rsidRPr="0080365F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>Anul universitar</w:t>
      </w:r>
      <w:r w:rsidRPr="0080365F" w:rsidR="0097288C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 xml:space="preserve"> 2025-2026</w:t>
      </w:r>
    </w:p>
    <w:p w:rsidRPr="0080365F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i/>
          <w:sz w:val="20"/>
          <w:szCs w:val="20"/>
          <w:lang w:eastAsia="zh-CN"/>
        </w:rPr>
      </w:pPr>
    </w:p>
    <w:p w:rsidRPr="0080365F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80365F" w:rsidR="0080365F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eastAsia="Times New Roman" w:cs="Times New Roman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:rsidRPr="0080365F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80365F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80365F" w:rsidR="0080365F" w:rsidTr="002C0433" w14:paraId="4F4D3775" w14:textId="77777777">
        <w:tc>
          <w:tcPr>
            <w:tcW w:w="3875" w:type="dxa"/>
          </w:tcPr>
          <w:p w:rsidRPr="0080365F" w:rsidR="00984183" w:rsidP="00984183" w:rsidRDefault="00984183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2EC4CF30" w14:textId="03EE196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</w:rPr>
              <w:t>Psihologie și Științe ale Educației</w:t>
            </w:r>
          </w:p>
        </w:tc>
      </w:tr>
      <w:tr w:rsidRPr="0080365F" w:rsidR="0080365F" w:rsidTr="002C0433" w14:paraId="37BB6889" w14:textId="77777777">
        <w:tc>
          <w:tcPr>
            <w:tcW w:w="3875" w:type="dxa"/>
          </w:tcPr>
          <w:p w:rsidRPr="0080365F" w:rsidR="00984183" w:rsidP="00984183" w:rsidRDefault="00984183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47663992" w14:textId="6051442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</w:rPr>
              <w:t>Științe ale Educației</w:t>
            </w:r>
          </w:p>
        </w:tc>
      </w:tr>
      <w:tr w:rsidRPr="0080365F" w:rsidR="0080365F" w:rsidTr="002C0433" w14:paraId="5B7A7F1F" w14:textId="77777777">
        <w:tc>
          <w:tcPr>
            <w:tcW w:w="3875" w:type="dxa"/>
          </w:tcPr>
          <w:p w:rsidRPr="0080365F" w:rsidR="00984183" w:rsidP="00984183" w:rsidRDefault="00984183" w14:paraId="2BA62916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1.4.</w:t>
            </w: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 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2082F840" w14:textId="28B188A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</w:rPr>
              <w:t>Științe ale Educației</w:t>
            </w:r>
          </w:p>
        </w:tc>
      </w:tr>
      <w:tr w:rsidRPr="0080365F" w:rsidR="0080365F" w:rsidTr="002C0433" w14:paraId="35FB3615" w14:textId="77777777">
        <w:tc>
          <w:tcPr>
            <w:tcW w:w="3875" w:type="dxa"/>
          </w:tcPr>
          <w:p w:rsidRPr="0080365F" w:rsidR="00984183" w:rsidP="00984183" w:rsidRDefault="00984183" w14:paraId="056BBA3B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1.5.</w:t>
            </w: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 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10D4277A" w14:textId="3DD456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</w:rPr>
              <w:t>Masterat</w:t>
            </w:r>
          </w:p>
        </w:tc>
      </w:tr>
      <w:tr w:rsidRPr="0080365F" w:rsidR="0080365F" w:rsidTr="002C0433" w14:paraId="455846F3" w14:textId="77777777">
        <w:trPr>
          <w:trHeight w:val="106"/>
        </w:trPr>
        <w:tc>
          <w:tcPr>
            <w:tcW w:w="3875" w:type="dxa"/>
          </w:tcPr>
          <w:p w:rsidRPr="0080365F" w:rsidR="00984183" w:rsidP="00984183" w:rsidRDefault="00984183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71FB00BD" w14:textId="16109C5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</w:rPr>
              <w:t>Consiliere școlară și în carieră</w:t>
            </w:r>
          </w:p>
        </w:tc>
      </w:tr>
      <w:tr w:rsidRPr="0080365F" w:rsidR="0080365F" w:rsidTr="002C0433" w14:paraId="23C064D7" w14:textId="77777777">
        <w:trPr>
          <w:trHeight w:val="106"/>
        </w:trPr>
        <w:tc>
          <w:tcPr>
            <w:tcW w:w="3875" w:type="dxa"/>
          </w:tcPr>
          <w:p w:rsidRPr="0080365F" w:rsidR="00984183" w:rsidP="00984183" w:rsidRDefault="00984183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:rsidRPr="0080365F" w:rsidR="00984183" w:rsidP="00984183" w:rsidRDefault="00984183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Pr="0080365F" w:rsidR="00502C7D" w:rsidP="00502C7D" w:rsidRDefault="00502C7D" w14:paraId="26E95BAE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p w:rsidRPr="0080365F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80365F" w:rsidR="0080365F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:rsidRPr="0080365F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80365F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80365F" w:rsidR="00502C7D" w:rsidP="002C0433" w:rsidRDefault="00984183" w14:paraId="7A58319B" w14:textId="31C1BCA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/>
                <w:bCs/>
                <w:sz w:val="20"/>
                <w:szCs w:val="20"/>
              </w:rPr>
              <w:t>Determinări sociale în educație. Idei şi doctrine fundamentale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80365F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80365F" w:rsidR="00502C7D" w:rsidP="002C0433" w:rsidRDefault="00984183" w14:paraId="10E3EEB0" w14:textId="0B956A9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/>
                <w:sz w:val="20"/>
                <w:szCs w:val="20"/>
              </w:rPr>
              <w:t>PMR 4157</w:t>
            </w:r>
          </w:p>
        </w:tc>
      </w:tr>
      <w:tr w:rsidRPr="0080365F" w:rsidR="0080365F" w:rsidTr="002C0433" w14:paraId="4599EC2A" w14:textId="77777777">
        <w:tc>
          <w:tcPr>
            <w:tcW w:w="4971" w:type="dxa"/>
            <w:gridSpan w:val="6"/>
          </w:tcPr>
          <w:p w:rsidRPr="0080365F" w:rsidR="00984183" w:rsidP="00984183" w:rsidRDefault="00984183" w14:paraId="646CEF68" w14:textId="52C6741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2.2. Titularul activităților de curs – Coordonatorul de disciplină</w:t>
            </w:r>
          </w:p>
        </w:tc>
        <w:tc>
          <w:tcPr>
            <w:tcW w:w="5402" w:type="dxa"/>
            <w:gridSpan w:val="7"/>
          </w:tcPr>
          <w:p w:rsidRPr="0080365F" w:rsidR="00984183" w:rsidP="00984183" w:rsidRDefault="00984183" w14:paraId="42294DC9" w14:textId="66AEB23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</w:rPr>
              <w:t>Prof. univ. dr. habil. Ion Albulescu</w:t>
            </w:r>
          </w:p>
        </w:tc>
      </w:tr>
      <w:tr w:rsidRPr="0080365F" w:rsidR="0080365F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80365F" w:rsidR="00984183" w:rsidP="00984183" w:rsidRDefault="00984183" w14:paraId="3D05E06C" w14:textId="11D92754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2.3. Titularul activităților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80365F" w:rsidR="00984183" w:rsidP="00984183" w:rsidRDefault="00984183" w14:paraId="257F6EEB" w14:textId="56F8C10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</w:rPr>
              <w:t>Prof. univ. dr. habil. Ion Albulescu</w:t>
            </w:r>
          </w:p>
        </w:tc>
      </w:tr>
      <w:tr w:rsidRPr="0080365F" w:rsidR="0080365F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80365F" w:rsidR="00984183" w:rsidP="00984183" w:rsidRDefault="00984183" w14:paraId="35125744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80365F" w:rsidR="00984183" w:rsidP="00984183" w:rsidRDefault="00984183" w14:paraId="1BAA90CA" w14:textId="2D3A3221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II</w:t>
            </w:r>
          </w:p>
        </w:tc>
        <w:tc>
          <w:tcPr>
            <w:tcW w:w="1276" w:type="dxa"/>
            <w:gridSpan w:val="2"/>
            <w:vMerge w:val="restart"/>
          </w:tcPr>
          <w:p w:rsidRPr="0080365F" w:rsidR="00984183" w:rsidP="00984183" w:rsidRDefault="00984183" w14:paraId="79815AFD" w14:textId="77777777">
            <w:pPr>
              <w:suppressAutoHyphens/>
              <w:spacing w:after="0" w:line="240" w:lineRule="auto"/>
              <w:ind w:right="-203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80365F" w:rsidR="00984183" w:rsidP="00984183" w:rsidRDefault="00984183" w14:paraId="728C924B" w14:textId="2CA1EBA3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Pr="0080365F" w:rsidR="00984183" w:rsidP="00984183" w:rsidRDefault="00984183" w14:paraId="15D54727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2.6. Tipul </w:t>
            </w:r>
          </w:p>
          <w:p w:rsidRPr="0080365F" w:rsidR="00984183" w:rsidP="00984183" w:rsidRDefault="00984183" w14:paraId="3217590B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80365F" w:rsidR="00984183" w:rsidP="00984183" w:rsidRDefault="00984183" w14:paraId="44BFC57A" w14:textId="6B3FD332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80365F" w:rsidR="00984183" w:rsidP="00984183" w:rsidRDefault="00984183" w14:paraId="0C07A1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80365F" w:rsidR="00984183" w:rsidP="00984183" w:rsidRDefault="00984183" w14:paraId="1BDBDB5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80365F" w:rsidR="00984183" w:rsidP="00984183" w:rsidRDefault="00984183" w14:paraId="5C795A36" w14:textId="64B47FC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Tipul disciplinei</w:t>
            </w:r>
          </w:p>
          <w:p w:rsidRPr="0080365F" w:rsidR="00984183" w:rsidP="00984183" w:rsidRDefault="00984183" w14:paraId="3686B4C4" w14:textId="7BC1E64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DSIN</w:t>
            </w:r>
          </w:p>
        </w:tc>
      </w:tr>
      <w:tr w:rsidRPr="0080365F" w:rsidR="0080365F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4B0CD17B" w14:textId="77777777">
            <w:pPr>
              <w:suppressAutoHyphens/>
              <w:spacing w:after="0" w:line="240" w:lineRule="auto"/>
              <w:ind w:left="31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45CD3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6C462A7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5AD793B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1B4A726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12149A1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80365F" w:rsidR="00984183" w:rsidP="00984183" w:rsidRDefault="00984183" w14:paraId="3B690E3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80365F" w:rsidR="00984183" w:rsidP="00984183" w:rsidRDefault="00984183" w14:paraId="48526E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80365F" w:rsidR="00984183" w:rsidP="00984183" w:rsidRDefault="00984183" w14:paraId="1D728C9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Obligatorie/</w:t>
            </w:r>
          </w:p>
          <w:p w:rsidRPr="0080365F" w:rsidR="00984183" w:rsidP="00984183" w:rsidRDefault="00984183" w14:paraId="4E8935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opțională</w:t>
            </w:r>
          </w:p>
          <w:p w:rsidRPr="0080365F" w:rsidR="00984183" w:rsidP="00984183" w:rsidRDefault="00984183" w14:paraId="00D49BDB" w14:textId="1604F1D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  <w:t>DO</w:t>
            </w:r>
          </w:p>
        </w:tc>
      </w:tr>
      <w:tr w:rsidRPr="0080365F" w:rsidR="0080365F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7C8767E6" w14:textId="77777777">
            <w:pPr>
              <w:suppressAutoHyphens/>
              <w:spacing w:after="0" w:line="240" w:lineRule="auto"/>
              <w:ind w:left="31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71A9E3A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1D8F7CA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24AEA7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5B69459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709F4F9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2ABDA50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4871E95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80365F" w:rsidR="00984183" w:rsidP="00984183" w:rsidRDefault="00984183" w14:paraId="5510C3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</w:p>
        </w:tc>
      </w:tr>
      <w:tr w:rsidRPr="0080365F" w:rsidR="0080365F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80365F" w:rsidR="00984183" w:rsidP="00984183" w:rsidRDefault="00984183" w14:paraId="204565D5" w14:textId="77777777">
            <w:pPr>
              <w:suppressAutoHyphens/>
              <w:spacing w:after="0" w:line="240" w:lineRule="auto"/>
              <w:ind w:right="-766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3. Timpul total estimat 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80365F" w:rsidR="00984183" w:rsidP="00984183" w:rsidRDefault="00984183" w14:paraId="216050C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20"/>
                <w:lang w:eastAsia="zh-CN"/>
              </w:rPr>
            </w:pPr>
          </w:p>
        </w:tc>
      </w:tr>
    </w:tbl>
    <w:p w:rsidRPr="0080365F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567"/>
        <w:gridCol w:w="426"/>
        <w:gridCol w:w="884"/>
        <w:gridCol w:w="450"/>
        <w:gridCol w:w="2070"/>
        <w:gridCol w:w="450"/>
        <w:gridCol w:w="2524"/>
        <w:gridCol w:w="626"/>
      </w:tblGrid>
      <w:tr w:rsidRPr="0080365F" w:rsidR="0080365F" w:rsidTr="6C0D0B85" w14:paraId="145FCF3F" w14:textId="77777777">
        <w:trPr>
          <w:trHeight w:val="248"/>
        </w:trPr>
        <w:tc>
          <w:tcPr>
            <w:tcW w:w="2263" w:type="dxa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3.1. Număr de ore pe săptămână – forma cu frecvență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984183" w14:paraId="6080B5EB" w14:textId="56BE0DBB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1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80365F" w:rsidR="00502C7D" w:rsidP="002C0433" w:rsidRDefault="00502C7D" w14:paraId="59D27D98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  <w:p w:rsidRPr="0080365F" w:rsidR="00984183" w:rsidP="00984183" w:rsidRDefault="00984183" w14:paraId="74DFA65B" w14:textId="7B291B5D">
            <w:pP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80365F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24" w:type="dxa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626" w:type="dxa"/>
            <w:tcBorders>
              <w:bottom w:val="single" w:color="auto" w:sz="4" w:space="0"/>
            </w:tcBorders>
            <w:tcMar/>
            <w:vAlign w:val="center"/>
          </w:tcPr>
          <w:p w:rsidRPr="0080365F" w:rsidR="00502C7D" w:rsidP="002C0433" w:rsidRDefault="00984183" w14:paraId="7D0DC587" w14:textId="7CAA6430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</w:t>
            </w:r>
          </w:p>
        </w:tc>
      </w:tr>
      <w:tr w:rsidRPr="0080365F" w:rsidR="0080365F" w:rsidTr="6C0D0B85" w14:paraId="3917A967" w14:textId="77777777">
        <w:trPr>
          <w:trHeight w:val="247"/>
        </w:trPr>
        <w:tc>
          <w:tcPr>
            <w:tcW w:w="2263" w:type="dxa"/>
            <w:tcMar/>
            <w:vAlign w:val="center"/>
          </w:tcPr>
          <w:p w:rsidRPr="0080365F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67" w:type="dxa"/>
            <w:tcMar/>
            <w:vAlign w:val="center"/>
          </w:tcPr>
          <w:p w:rsidRPr="0080365F" w:rsidR="00502C7D" w:rsidP="002C0433" w:rsidRDefault="00984183" w14:paraId="67DAD8D5" w14:textId="55D23D5D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310" w:type="dxa"/>
            <w:gridSpan w:val="2"/>
            <w:tcMar/>
            <w:vAlign w:val="center"/>
          </w:tcPr>
          <w:p w:rsidRPr="0080365F" w:rsidR="00502C7D" w:rsidP="002C0433" w:rsidRDefault="00502C7D" w14:paraId="69855E17" w14:textId="35B3E66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din care: 3.5.</w:t>
            </w: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 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450" w:type="dxa"/>
            <w:tcMar/>
          </w:tcPr>
          <w:p w:rsidRPr="0080365F" w:rsidR="00502C7D" w:rsidP="002C0433" w:rsidRDefault="00984183" w14:paraId="3C779AF5" w14:textId="0CE4525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  <w:t>83</w:t>
            </w:r>
          </w:p>
        </w:tc>
        <w:tc>
          <w:tcPr>
            <w:tcW w:w="2070" w:type="dxa"/>
            <w:tcMar/>
          </w:tcPr>
          <w:p w:rsidRPr="0080365F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  <w:t>AI=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  <w:tcMar/>
          </w:tcPr>
          <w:p w:rsidRPr="0080365F" w:rsidR="00502C7D" w:rsidP="002C0433" w:rsidRDefault="00984183" w14:paraId="01DB24A8" w14:textId="48F4D04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  <w:t>28</w:t>
            </w:r>
          </w:p>
        </w:tc>
        <w:tc>
          <w:tcPr>
            <w:tcW w:w="2524" w:type="dxa"/>
            <w:tcMar/>
            <w:vAlign w:val="center"/>
          </w:tcPr>
          <w:p w:rsidRPr="0080365F" w:rsidR="00502C7D" w:rsidP="002C0433" w:rsidRDefault="00502C7D" w14:paraId="4F19F4E2" w14:textId="30C5A92C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3.6. </w:t>
            </w:r>
            <w:r w:rsidRPr="0080365F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AT (</w:t>
            </w:r>
            <w:r w:rsidRPr="0080365F" w:rsidR="004F75B2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4</w:t>
            </w:r>
            <w:r w:rsidRPr="0080365F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) + TC (</w:t>
            </w:r>
            <w:r w:rsidRPr="0080365F" w:rsidR="004F75B2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10</w:t>
            </w:r>
            <w:r w:rsidRPr="0080365F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) + AA (</w:t>
            </w:r>
            <w:r w:rsidRPr="0080365F" w:rsidR="004F75B2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0</w:t>
            </w:r>
            <w:r w:rsidRPr="0080365F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626" w:type="dxa"/>
            <w:tcMar/>
            <w:vAlign w:val="center"/>
          </w:tcPr>
          <w:p w:rsidRPr="0080365F" w:rsidR="00502C7D" w:rsidP="002C0433" w:rsidRDefault="00984183" w14:paraId="31D45041" w14:textId="2D85AF7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14</w:t>
            </w:r>
          </w:p>
        </w:tc>
      </w:tr>
      <w:tr w:rsidRPr="0080365F" w:rsidR="0080365F" w:rsidTr="6C0D0B85" w14:paraId="75D98FFE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502C7D" w:rsidP="002C0433" w:rsidRDefault="00502C7D" w14:paraId="06BA6C1D" w14:textId="13F60DC9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626" w:type="dxa"/>
            <w:tcMar/>
            <w:vAlign w:val="center"/>
          </w:tcPr>
          <w:p w:rsidRPr="0080365F" w:rsidR="00502C7D" w:rsidP="6C0D0B85" w:rsidRDefault="004C1E70" w14:paraId="38D24623" w14:textId="1D18EE3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</w:pPr>
            <w:r w:rsidRPr="6C0D0B85" w:rsidR="6D9B66CF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111</w:t>
            </w:r>
            <w:r w:rsidRPr="6C0D0B85" w:rsidR="00946F1A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 xml:space="preserve"> </w:t>
            </w:r>
            <w:r w:rsidRPr="6C0D0B85" w:rsidR="00502C7D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80365F" w:rsidR="0080365F" w:rsidTr="6C0D0B85" w14:paraId="0F611F94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07F84B20" w14:textId="5207B47D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val="fr-FR" w:eastAsia="zh-CN"/>
              </w:rPr>
              <w:t>3.5.1. Studiul după manual, suport de curs, bibliografie şi notițe (AI)</w:t>
            </w:r>
          </w:p>
        </w:tc>
        <w:tc>
          <w:tcPr>
            <w:tcW w:w="626" w:type="dxa"/>
            <w:tcMar/>
          </w:tcPr>
          <w:p w:rsidRPr="0080365F" w:rsidR="00D729CB" w:rsidP="00D729CB" w:rsidRDefault="00F86EE5" w14:paraId="5B66BCAD" w14:textId="3A0C65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  <w:r w:rsidR="004C1E70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0</w:t>
            </w:r>
          </w:p>
        </w:tc>
      </w:tr>
      <w:tr w:rsidRPr="0080365F" w:rsidR="00D729CB" w:rsidTr="6C0D0B85" w14:paraId="6107EDB6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553AB10A" w14:textId="0CA407F0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626" w:type="dxa"/>
            <w:tcMar/>
          </w:tcPr>
          <w:p w:rsidRPr="0080365F" w:rsidR="00D729CB" w:rsidP="00D729CB" w:rsidRDefault="004C1E70" w14:paraId="47A6B203" w14:textId="1E1E2D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29</w:t>
            </w:r>
          </w:p>
        </w:tc>
      </w:tr>
      <w:tr w:rsidRPr="0080365F" w:rsidR="0080365F" w:rsidTr="6C0D0B85" w14:paraId="5801FBEA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1C05255E" w14:textId="417D2EA5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3.5.3. Pregătire seminare/ laboratoare/ proiecte, teme, referate, portofolii şi eseuri</w:t>
            </w:r>
          </w:p>
        </w:tc>
        <w:tc>
          <w:tcPr>
            <w:tcW w:w="626" w:type="dxa"/>
            <w:tcMar/>
          </w:tcPr>
          <w:p w:rsidRPr="0080365F" w:rsidR="00D729CB" w:rsidP="00D729CB" w:rsidRDefault="004C1E70" w14:paraId="0C774E42" w14:textId="419AAB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28</w:t>
            </w:r>
          </w:p>
        </w:tc>
      </w:tr>
      <w:tr w:rsidRPr="0080365F" w:rsidR="0080365F" w:rsidTr="6C0D0B85" w14:paraId="32DDF600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val="en-GB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3.5.4. Tutoriat (consiliere profesională)</w:t>
            </w:r>
          </w:p>
        </w:tc>
        <w:tc>
          <w:tcPr>
            <w:tcW w:w="626" w:type="dxa"/>
            <w:tcMar/>
          </w:tcPr>
          <w:p w:rsidRPr="0080365F" w:rsidR="00D729CB" w:rsidP="00D729CB" w:rsidRDefault="00D729CB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</w:tr>
      <w:tr w:rsidRPr="0080365F" w:rsidR="0080365F" w:rsidTr="6C0D0B85" w14:paraId="5B20C046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3.5.5. Examinări</w:t>
            </w:r>
          </w:p>
        </w:tc>
        <w:tc>
          <w:tcPr>
            <w:tcW w:w="626" w:type="dxa"/>
            <w:tcMar/>
          </w:tcPr>
          <w:p w:rsidRPr="0080365F" w:rsidR="00D729CB" w:rsidP="00D729CB" w:rsidRDefault="00D729CB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</w:tr>
      <w:tr w:rsidRPr="0080365F" w:rsidR="0080365F" w:rsidTr="6C0D0B85" w14:paraId="3C2390FA" w14:textId="77777777">
        <w:trPr>
          <w:trHeight w:val="247"/>
        </w:trPr>
        <w:tc>
          <w:tcPr>
            <w:tcW w:w="9634" w:type="dxa"/>
            <w:gridSpan w:val="8"/>
            <w:tcMar/>
          </w:tcPr>
          <w:p w:rsidRPr="0080365F" w:rsidR="00D729CB" w:rsidP="00D729CB" w:rsidRDefault="00D729CB" w14:paraId="127D2249" w14:textId="1F2D99A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3.5.6. Alte activități</w:t>
            </w:r>
          </w:p>
        </w:tc>
        <w:tc>
          <w:tcPr>
            <w:tcW w:w="626" w:type="dxa"/>
            <w:tcMar/>
            <w:vAlign w:val="center"/>
          </w:tcPr>
          <w:p w:rsidRPr="0080365F" w:rsidR="00D729CB" w:rsidP="00D729CB" w:rsidRDefault="00D729CB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</w:tr>
      <w:tr w:rsidRPr="0080365F" w:rsidR="0080365F" w:rsidTr="6C0D0B85" w14:paraId="40DF9721" w14:textId="77777777">
        <w:trPr>
          <w:gridAfter w:val="6"/>
          <w:wAfter w:w="7004" w:type="dxa"/>
          <w:trHeight w:val="247"/>
        </w:trPr>
        <w:tc>
          <w:tcPr>
            <w:tcW w:w="2263" w:type="dxa"/>
            <w:tcMar/>
          </w:tcPr>
          <w:p w:rsidRPr="0080365F" w:rsidR="00D729CB" w:rsidP="00D729CB" w:rsidRDefault="00D729CB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3.7. Total ore studiu individual (SI) și </w:t>
            </w: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lastRenderedPageBreak/>
              <w:t>activități de autoinstruire (AI)</w:t>
            </w:r>
          </w:p>
        </w:tc>
        <w:tc>
          <w:tcPr>
            <w:tcW w:w="993" w:type="dxa"/>
            <w:gridSpan w:val="2"/>
            <w:tcMar/>
            <w:vAlign w:val="center"/>
          </w:tcPr>
          <w:p w:rsidRPr="0080365F" w:rsidR="00D729CB" w:rsidP="6C0D0B85" w:rsidRDefault="00D729CB" w14:paraId="5E4CBC45" w14:textId="1000141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</w:pPr>
            <w:r w:rsidRPr="6C0D0B85" w:rsidR="00D729CB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1</w:t>
            </w:r>
            <w:r w:rsidRPr="6C0D0B85" w:rsidR="398746EC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11</w:t>
            </w:r>
          </w:p>
        </w:tc>
      </w:tr>
      <w:tr w:rsidRPr="0080365F" w:rsidR="0080365F" w:rsidTr="6C0D0B85" w14:paraId="09AD931A" w14:textId="77777777">
        <w:trPr>
          <w:gridAfter w:val="6"/>
          <w:wAfter w:w="7004" w:type="dxa"/>
          <w:trHeight w:val="247"/>
        </w:trPr>
        <w:tc>
          <w:tcPr>
            <w:tcW w:w="2263" w:type="dxa"/>
            <w:tcMar/>
          </w:tcPr>
          <w:p w:rsidRPr="0080365F" w:rsidR="00D729CB" w:rsidP="00D729CB" w:rsidRDefault="00D729CB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 xml:space="preserve">3.8. Total ore pe semestru </w:t>
            </w: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(număr ECTS x 25 de ore)</w:t>
            </w:r>
          </w:p>
        </w:tc>
        <w:tc>
          <w:tcPr>
            <w:tcW w:w="993" w:type="dxa"/>
            <w:gridSpan w:val="2"/>
            <w:tcMar/>
          </w:tcPr>
          <w:p w:rsidRPr="0080365F" w:rsidR="00D729CB" w:rsidP="00D729CB" w:rsidRDefault="00F86EE5" w14:paraId="41E1ACC3" w14:textId="150215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bCs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bCs/>
                <w:sz w:val="20"/>
                <w:lang w:eastAsia="zh-CN"/>
              </w:rPr>
              <w:t>125</w:t>
            </w:r>
          </w:p>
        </w:tc>
      </w:tr>
      <w:tr w:rsidRPr="0080365F" w:rsidR="0080365F" w:rsidTr="6C0D0B85" w14:paraId="220970F7" w14:textId="77777777">
        <w:trPr>
          <w:gridAfter w:val="6"/>
          <w:wAfter w:w="7004" w:type="dxa"/>
          <w:trHeight w:val="247"/>
        </w:trPr>
        <w:tc>
          <w:tcPr>
            <w:tcW w:w="2263" w:type="dxa"/>
            <w:tcMar/>
          </w:tcPr>
          <w:p w:rsidRPr="0080365F" w:rsidR="00D729CB" w:rsidP="00D729CB" w:rsidRDefault="00D729CB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vertAlign w:val="superscript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993" w:type="dxa"/>
            <w:gridSpan w:val="2"/>
            <w:tcMar/>
          </w:tcPr>
          <w:p w:rsidRPr="0080365F" w:rsidR="00D729CB" w:rsidP="00D729CB" w:rsidRDefault="00F86EE5" w14:paraId="557C710A" w14:textId="0C02F3B0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>5</w:t>
            </w:r>
          </w:p>
        </w:tc>
      </w:tr>
    </w:tbl>
    <w:p w:rsidRPr="0080365F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eastAsia="Times New Roman" w:cs="Times New Roman" w:asciiTheme="minorHAnsi" w:hAnsiTheme="minorHAnsi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80365F" w:rsidR="0080365F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 xml:space="preserve">4. Precondiţii </w:t>
            </w: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(acolo unde este cazul)</w:t>
            </w:r>
          </w:p>
        </w:tc>
      </w:tr>
      <w:tr w:rsidRPr="0080365F" w:rsidR="0080365F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80365F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80365F" w:rsidR="00502C7D" w:rsidP="002C0433" w:rsidRDefault="00AC1FC0" w14:paraId="3E7B45ED" w14:textId="2E24F993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Nu e cazul</w:t>
            </w:r>
          </w:p>
        </w:tc>
      </w:tr>
      <w:tr w:rsidRPr="0080365F" w:rsidR="0080365F" w:rsidTr="002C0433" w14:paraId="30B40851" w14:textId="77777777">
        <w:tc>
          <w:tcPr>
            <w:tcW w:w="2448" w:type="dxa"/>
          </w:tcPr>
          <w:p w:rsidRPr="0080365F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4.2. de competențe</w:t>
            </w:r>
          </w:p>
        </w:tc>
        <w:tc>
          <w:tcPr>
            <w:tcW w:w="7920" w:type="dxa"/>
            <w:vAlign w:val="center"/>
          </w:tcPr>
          <w:p w:rsidRPr="0080365F" w:rsidR="00502C7D" w:rsidP="002C0433" w:rsidRDefault="00AC1FC0" w14:paraId="5E48FA37" w14:textId="5499CF58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Nu e cazul</w:t>
            </w:r>
          </w:p>
        </w:tc>
      </w:tr>
    </w:tbl>
    <w:p w:rsidRPr="0080365F" w:rsidR="00502C7D" w:rsidP="00502C7D" w:rsidRDefault="00502C7D" w14:paraId="05AFDA54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lang w:eastAsia="zh-CN"/>
        </w:rPr>
      </w:pPr>
      <w:r w:rsidRPr="0080365F">
        <w:rPr>
          <w:rFonts w:eastAsia="Times New Roman" w:cs="Times New Roman" w:asciiTheme="minorHAnsi" w:hAnsiTheme="minorHAnsi"/>
          <w:b/>
          <w:sz w:val="20"/>
          <w:lang w:eastAsia="zh-CN"/>
        </w:rPr>
        <w:t xml:space="preserve">  </w:t>
      </w:r>
    </w:p>
    <w:p w:rsidRPr="0080365F" w:rsidR="00502C7D" w:rsidP="00502C7D" w:rsidRDefault="00502C7D" w14:paraId="465786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80365F" w:rsidR="0080365F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 xml:space="preserve">5. Condiții </w:t>
            </w: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(acolo unde este cazul)</w:t>
            </w:r>
          </w:p>
          <w:p w:rsidRPr="0080365F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</w:tc>
      </w:tr>
      <w:tr w:rsidRPr="0080365F" w:rsidR="0080365F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0365F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0365F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val="it-IT" w:eastAsia="zh-CN"/>
              </w:rPr>
              <w:t>Platforma elearning a UBB</w:t>
            </w:r>
          </w:p>
        </w:tc>
      </w:tr>
      <w:tr w:rsidRPr="0080365F" w:rsidR="0080365F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80365F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801C92" w14:paraId="62B30978" w14:textId="6ECD4D4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-</w:t>
            </w:r>
          </w:p>
        </w:tc>
      </w:tr>
    </w:tbl>
    <w:p w:rsidRPr="0080365F" w:rsidR="00502C7D" w:rsidP="00502C7D" w:rsidRDefault="00502C7D" w14:paraId="6C81E1DB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lang w:eastAsia="zh-CN"/>
        </w:rPr>
      </w:pPr>
    </w:p>
    <w:p w:rsidRPr="0080365F" w:rsidR="00502C7D" w:rsidP="00502C7D" w:rsidRDefault="00502C7D" w14:paraId="4DC27D8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80365F" w:rsidR="0080365F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80365F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80365F" w:rsidR="0080365F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lang w:eastAsia="zh-CN"/>
              </w:rPr>
              <w:t>6.1 Competenţe specifice acumulate</w:t>
            </w:r>
          </w:p>
          <w:p w:rsidRPr="0080365F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</w:tc>
      </w:tr>
      <w:tr w:rsidRPr="0080365F" w:rsidR="0080365F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80365F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801C92" w14:paraId="6C76541C" w14:textId="5F23036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CP1.</w:t>
            </w:r>
            <w:r w:rsidRPr="0080365F" w:rsidR="00127B78">
              <w:rPr>
                <w:rFonts w:eastAsia="Times New Roman" w:cs="Times New Roman" w:asciiTheme="minorHAnsi" w:hAnsiTheme="minorHAnsi"/>
                <w:sz w:val="20"/>
                <w:lang w:eastAsia="zh-CN"/>
              </w:rPr>
              <w:t xml:space="preserve"> </w:t>
            </w: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Consilierea şcolară şi asistenţă psihopedagogică a elevilor.</w:t>
            </w:r>
          </w:p>
        </w:tc>
      </w:tr>
      <w:tr w:rsidRPr="0080365F" w:rsidR="0080365F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80365F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80365F" w:rsidR="00502C7D" w:rsidP="002C0433" w:rsidRDefault="00127B78" w14:paraId="0A187E20" w14:textId="0F1D21B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CT1. Independență și responsabilitate profesională</w:t>
            </w:r>
          </w:p>
        </w:tc>
      </w:tr>
    </w:tbl>
    <w:p w:rsidRPr="0080365F" w:rsidR="00502C7D" w:rsidP="00502C7D" w:rsidRDefault="00502C7D" w14:paraId="0B2B234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lang w:eastAsia="zh-CN"/>
        </w:rPr>
      </w:pPr>
    </w:p>
    <w:p w:rsidRPr="0080365F" w:rsidR="00502C7D" w:rsidP="00502C7D" w:rsidRDefault="00502C7D" w14:paraId="10F52340" w14:textId="77777777">
      <w:pPr>
        <w:suppressAutoHyphens/>
        <w:spacing w:after="0" w:line="240" w:lineRule="auto"/>
        <w:rPr>
          <w:rFonts w:asciiTheme="minorHAnsi" w:hAnsiTheme="minorHAnsi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80365F" w:rsidR="0080365F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365F">
              <w:rPr>
                <w:rFonts w:asciiTheme="minorHAnsi" w:hAnsiTheme="minorHAnsi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80365F" w:rsidR="0080365F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0365F" w:rsidR="00502C7D" w:rsidP="002C0433" w:rsidRDefault="00502C7D" w14:paraId="38732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0365F" w:rsidR="00502C7D" w:rsidP="002C0433" w:rsidRDefault="004379AB" w14:paraId="342E475A" w14:textId="1E2B08F9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1.6. Absolventul cunoaște și folosește diverse instrumente de evaluare a dezvoltării cognitive și socio-emoționale a elevilor.</w:t>
            </w:r>
          </w:p>
        </w:tc>
      </w:tr>
      <w:tr w:rsidRPr="0080365F" w:rsidR="0080365F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80365F" w:rsidR="00502C7D" w:rsidP="002C0433" w:rsidRDefault="00502C7D" w14:paraId="73E4A8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80365F" w:rsidR="004379AB" w:rsidP="004379AB" w:rsidRDefault="004379AB" w14:paraId="635B3500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1.1. Absolventul proiectează activități de consiliere şcolară şi asistenţă psihopedagogică în vederea facilitării adaptării educabililor la cerinţele şcolii.</w:t>
            </w:r>
          </w:p>
          <w:p w:rsidRPr="0080365F" w:rsidR="004379AB" w:rsidP="004379AB" w:rsidRDefault="004379AB" w14:paraId="3D0D29D3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1.2. Absolventul aplică metode şi instrumente specifice de consiliere și orientare școlară și profesională a elevilor.</w:t>
            </w:r>
          </w:p>
          <w:p w:rsidRPr="0080365F" w:rsidR="004379AB" w:rsidP="004379AB" w:rsidRDefault="004379AB" w14:paraId="3D0A61EA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1.3. Absolventul elaborează şi aplică programe de consiliere şcolară şi asistenţă psihopedagogică pentru recuperarea dificultăților de învățare ale elevilor.</w:t>
            </w:r>
          </w:p>
          <w:p w:rsidRPr="0080365F" w:rsidR="004379AB" w:rsidP="004379AB" w:rsidRDefault="004379AB" w14:paraId="525B14D0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1.4. Absolventul utilizează tehnici avansate de consiliere a elevilor cu comportamente dezadaptative și a emoții disfuncționale.</w:t>
            </w:r>
          </w:p>
          <w:p w:rsidRPr="0080365F" w:rsidR="00502C7D" w:rsidP="004379AB" w:rsidRDefault="004379AB" w14:paraId="2616C69D" w14:textId="59DBFB06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1.8. Absolvent utilizează strategii de consiliere școlară pentru asigurarea stării de bine a elevilor.</w:t>
            </w:r>
          </w:p>
        </w:tc>
      </w:tr>
      <w:tr w:rsidRPr="0080365F" w:rsidR="0080365F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80365F" w:rsidR="00502C7D" w:rsidP="002C0433" w:rsidRDefault="00502C7D" w14:paraId="4AA7333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80365F" w:rsidR="004379AB" w:rsidP="004379AB" w:rsidRDefault="004379AB" w14:paraId="660AD2A9" w14:textId="4024769C">
            <w:pPr>
              <w:pStyle w:val="ListParagraph"/>
              <w:numPr>
                <w:ilvl w:val="1"/>
                <w:numId w:val="9"/>
              </w:numPr>
              <w:autoSpaceDN w:val="0"/>
              <w:spacing w:after="0"/>
              <w:rPr>
                <w:sz w:val="20"/>
                <w:szCs w:val="20"/>
              </w:rPr>
            </w:pPr>
            <w:r w:rsidRPr="0080365F">
              <w:rPr>
                <w:sz w:val="20"/>
                <w:szCs w:val="20"/>
              </w:rPr>
              <w:t>Absolventul organizează independent  și responsabil programul de consiliere școlară și asistență psihopedagogică.</w:t>
            </w:r>
          </w:p>
          <w:p w:rsidRPr="0080365F" w:rsidR="00502C7D" w:rsidP="002C0433" w:rsidRDefault="00502C7D" w14:paraId="0B65B7F4" w14:textId="4BB1935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</w:tr>
    </w:tbl>
    <w:p w:rsidRPr="0080365F" w:rsidR="00502C7D" w:rsidP="00502C7D" w:rsidRDefault="00502C7D" w14:paraId="61C43F86" w14:textId="77777777">
      <w:pPr>
        <w:suppressAutoHyphens/>
        <w:spacing w:after="0" w:line="240" w:lineRule="auto"/>
        <w:rPr>
          <w:rFonts w:asciiTheme="minorHAnsi" w:hAnsiTheme="minorHAnsi"/>
          <w:sz w:val="20"/>
          <w:szCs w:val="20"/>
        </w:rPr>
      </w:pPr>
    </w:p>
    <w:p w:rsidRPr="0080365F" w:rsidR="00502C7D" w:rsidP="00502C7D" w:rsidRDefault="00502C7D" w14:paraId="40C5DE7B" w14:textId="77777777">
      <w:pPr>
        <w:suppressAutoHyphens/>
        <w:spacing w:after="0" w:line="240" w:lineRule="auto"/>
        <w:rPr>
          <w:rFonts w:asciiTheme="minorHAnsi" w:hAnsiTheme="minorHAnsi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80365F" w:rsidR="0080365F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80365F" w:rsidRDefault="00502C7D" w14:paraId="01F4F69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7. Obiectivele disciplinei </w:t>
            </w: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(reieșind din grila competențelor specifice acumulate)</w:t>
            </w:r>
          </w:p>
          <w:p w:rsidRPr="0080365F" w:rsidR="00502C7D" w:rsidP="0080365F" w:rsidRDefault="00502C7D" w14:paraId="2DA5CE6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80365F" w:rsidR="00E53302" w:rsidP="0080365F" w:rsidRDefault="00E53302" w14:paraId="7EF2811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80365F" w:rsidR="00E53302" w:rsidP="0080365F" w:rsidRDefault="00E53302" w14:paraId="3850483F" w14:textId="55D8D31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Cunoașterea orientărilor, concepţiilor şi teoriilor contemporane despre determinările sociale în educaţie, dintr-o perspectivă sincronică–diacronică </w:t>
            </w:r>
            <w:r w:rsidRPr="0080365F">
              <w:rPr>
                <w:rFonts w:asciiTheme="minorHAnsi" w:hAnsiTheme="minorHAnsi"/>
                <w:sz w:val="20"/>
                <w:szCs w:val="20"/>
              </w:rPr>
              <w:lastRenderedPageBreak/>
              <w:t>a informaţiei prin coparticiparea problemelor trecutului pedagogic la arhitectura prezentă a educaţiei.</w:t>
            </w:r>
          </w:p>
        </w:tc>
      </w:tr>
      <w:tr w:rsidRPr="0080365F" w:rsidR="0080365F" w:rsidTr="002C0433" w14:paraId="195D655D" w14:textId="77777777">
        <w:tc>
          <w:tcPr>
            <w:tcW w:w="3700" w:type="dxa"/>
          </w:tcPr>
          <w:p w:rsidRPr="0080365F" w:rsidR="00E53302" w:rsidP="0080365F" w:rsidRDefault="00E53302" w14:paraId="7374320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lastRenderedPageBreak/>
              <w:t>7.2. Obiectivele specifice</w:t>
            </w:r>
          </w:p>
        </w:tc>
        <w:tc>
          <w:tcPr>
            <w:tcW w:w="6673" w:type="dxa"/>
          </w:tcPr>
          <w:p w:rsidRPr="0080365F" w:rsidR="00E53302" w:rsidP="0080365F" w:rsidRDefault="00E53302" w14:paraId="603C2990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 Să prezinte dezvoltarea doctrinele din științele educației ca un proces evolutiv, care marchează destinul omului şi al societăţii.</w:t>
            </w:r>
          </w:p>
          <w:p w:rsidRPr="0080365F" w:rsidR="00E53302" w:rsidP="0080365F" w:rsidRDefault="00E53302" w14:paraId="7F135971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2. Descrierea dimensiunilor valoroase ale ideilor pedagogice, sociologice, psihosociologice, filosofice, care impulsionează şi inspiră arhitectura prezentă a educaţiei.</w:t>
            </w:r>
          </w:p>
          <w:p w:rsidRPr="0080365F" w:rsidR="00E53302" w:rsidP="0080365F" w:rsidRDefault="00E53302" w14:paraId="245B45FA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3. Relevarea principalelor momente de elaborare a teoriilor din domeniul Științe ale Educației, ca expresie a demersurilor de surprindere a legităţilor ce guvernează acest fenomen.</w:t>
            </w:r>
          </w:p>
          <w:p w:rsidRPr="0080365F" w:rsidR="00E53302" w:rsidP="0080365F" w:rsidRDefault="00E53302" w14:paraId="5C986076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4. Cunoaşterea teoriilor moderne urmărind filiaţia de idei ce însoţeşte evoluţia istorică a Știinţelor educaţiei.</w:t>
            </w:r>
          </w:p>
          <w:p w:rsidRPr="0080365F" w:rsidR="00E53302" w:rsidP="0080365F" w:rsidRDefault="00E53302" w14:paraId="4BAF264E" w14:textId="5CB9642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5. Cultivarea interesului pentru problemele actuale ale educaţiei, prin raportarea lor la  ideile valoroase elaborate de către autorii aparţinând diferitelor doctrine din ştiinţele educaţiei.</w:t>
            </w:r>
          </w:p>
        </w:tc>
      </w:tr>
    </w:tbl>
    <w:p w:rsidRPr="0080365F" w:rsidR="00502C7D" w:rsidP="00502C7D" w:rsidRDefault="00502C7D" w14:paraId="2F0671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80365F" w:rsidR="0080365F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0365F"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8. Conținuturi</w:t>
            </w:r>
          </w:p>
          <w:p w:rsidRPr="0080365F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0365F" w:rsidR="00502C7D" w:rsidP="002C0433" w:rsidRDefault="00502C7D" w14:paraId="23152E91" w14:textId="762A5DF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val="it-IT"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0365F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0365F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80365F" w:rsidR="0080365F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80365F" w:rsidR="00771323" w:rsidP="00771323" w:rsidRDefault="00771323" w14:paraId="57A4C06F" w14:textId="5C67442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1. Abordări în sociologia educației. Direcții de cercetare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80365F" w:rsidR="00771323" w:rsidP="00771323" w:rsidRDefault="00771323" w14:paraId="00AE2221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24F4291A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66774B99" w14:textId="3E0A1C80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80365F" w:rsidR="00771323" w:rsidP="00771323" w:rsidRDefault="00771323" w14:paraId="099C0E4B" w14:textId="2FC0711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52DEA82A" w14:textId="77777777">
        <w:tc>
          <w:tcPr>
            <w:tcW w:w="5259" w:type="dxa"/>
          </w:tcPr>
          <w:p w:rsidRPr="0080365F" w:rsidR="00771323" w:rsidP="00771323" w:rsidRDefault="00771323" w14:paraId="3388C231" w14:textId="04BEC60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2. Teoria reproducţiei culturale a lui P. Bourdieu</w:t>
            </w:r>
          </w:p>
        </w:tc>
        <w:tc>
          <w:tcPr>
            <w:tcW w:w="2552" w:type="dxa"/>
          </w:tcPr>
          <w:p w:rsidRPr="0080365F" w:rsidR="00771323" w:rsidP="00771323" w:rsidRDefault="00771323" w14:paraId="25C022D5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229B3A43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208EA101" w14:textId="107639FC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1AC3569E" w14:textId="2974F41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5BE87554" w14:textId="77777777">
        <w:tc>
          <w:tcPr>
            <w:tcW w:w="5259" w:type="dxa"/>
          </w:tcPr>
          <w:p w:rsidRPr="0080365F" w:rsidR="00771323" w:rsidP="00771323" w:rsidRDefault="00771323" w14:paraId="42E63903" w14:textId="06C60EA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3. Teoria reproducției și transmiterii culturale a lui B. Bernstein</w:t>
            </w:r>
          </w:p>
        </w:tc>
        <w:tc>
          <w:tcPr>
            <w:tcW w:w="2552" w:type="dxa"/>
          </w:tcPr>
          <w:p w:rsidRPr="0080365F" w:rsidR="00771323" w:rsidP="00771323" w:rsidRDefault="00771323" w14:paraId="772CB16C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75E9EC93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1525F532" w14:textId="6A8470D8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6C3C2F1E" w14:textId="6530329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0E4B0E2D" w14:textId="77777777">
        <w:tc>
          <w:tcPr>
            <w:tcW w:w="5259" w:type="dxa"/>
          </w:tcPr>
          <w:p w:rsidRPr="0080365F" w:rsidR="00771323" w:rsidP="00771323" w:rsidRDefault="00771323" w14:paraId="7FE9F2DA" w14:textId="0512AB9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4. Psiho-sociologia grupurilor școlare. Investigații asupra grupurilor de educație</w:t>
            </w:r>
          </w:p>
        </w:tc>
        <w:tc>
          <w:tcPr>
            <w:tcW w:w="2552" w:type="dxa"/>
          </w:tcPr>
          <w:p w:rsidRPr="0080365F" w:rsidR="00771323" w:rsidP="00771323" w:rsidRDefault="00771323" w14:paraId="384EAC88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040385D9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4D167F25" w14:textId="53E7F088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73188249" w14:textId="08533C7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15 % AI, SI</w:t>
            </w:r>
          </w:p>
        </w:tc>
      </w:tr>
      <w:tr w:rsidRPr="0080365F" w:rsidR="0080365F" w:rsidTr="002C0433" w14:paraId="3EC0775E" w14:textId="77777777">
        <w:tc>
          <w:tcPr>
            <w:tcW w:w="5259" w:type="dxa"/>
          </w:tcPr>
          <w:p w:rsidRPr="0080365F" w:rsidR="00771323" w:rsidP="00771323" w:rsidRDefault="00771323" w14:paraId="706B9E4D" w14:textId="7C449B9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5. Învățarea prin activități de grup. Școala post-piagetiană de la Geneva</w:t>
            </w:r>
          </w:p>
        </w:tc>
        <w:tc>
          <w:tcPr>
            <w:tcW w:w="2552" w:type="dxa"/>
          </w:tcPr>
          <w:p w:rsidRPr="0080365F" w:rsidR="00771323" w:rsidP="00771323" w:rsidRDefault="00771323" w14:paraId="6F12E12D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24930E40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6BA4D486" w14:textId="5BA6AEF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2D7A0FE4" w14:textId="79011A2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15 % AI, SI</w:t>
            </w:r>
          </w:p>
        </w:tc>
      </w:tr>
      <w:tr w:rsidRPr="0080365F" w:rsidR="0080365F" w:rsidTr="002C0433" w14:paraId="03FB50B4" w14:textId="77777777">
        <w:tc>
          <w:tcPr>
            <w:tcW w:w="5259" w:type="dxa"/>
          </w:tcPr>
          <w:p w:rsidRPr="0080365F" w:rsidR="00771323" w:rsidP="00771323" w:rsidRDefault="00771323" w14:paraId="78B02D4F" w14:textId="3A554F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6. Promotori ai teoriei grupurilor – K. Lewin</w:t>
            </w:r>
          </w:p>
        </w:tc>
        <w:tc>
          <w:tcPr>
            <w:tcW w:w="2552" w:type="dxa"/>
          </w:tcPr>
          <w:p w:rsidRPr="0080365F" w:rsidR="00771323" w:rsidP="00771323" w:rsidRDefault="00771323" w14:paraId="75D66776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3475CC98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19C71993" w14:textId="45D5C1BA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062CE935" w14:textId="3A4D844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0073FAB0" w14:textId="77777777">
        <w:tc>
          <w:tcPr>
            <w:tcW w:w="5259" w:type="dxa"/>
          </w:tcPr>
          <w:p w:rsidRPr="0080365F" w:rsidR="00771323" w:rsidP="00771323" w:rsidRDefault="00771323" w14:paraId="5B53B094" w14:textId="4AD903B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7. Promotori ai teoriei grupurilor – J. L. Moreno</w:t>
            </w:r>
          </w:p>
        </w:tc>
        <w:tc>
          <w:tcPr>
            <w:tcW w:w="2552" w:type="dxa"/>
          </w:tcPr>
          <w:p w:rsidRPr="0080365F" w:rsidR="00532AA4" w:rsidP="00532AA4" w:rsidRDefault="00532AA4" w14:paraId="3AFFE5F8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532AA4" w14:paraId="7A3CD351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532AA4" w14:paraId="34A9F788" w14:textId="0A83CCCE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532AA4">
              <w:rPr>
                <w:rFonts w:asciiTheme="minorHAnsi" w:hAnsiTheme="minorHAnsi"/>
                <w:sz w:val="20"/>
                <w:szCs w:val="20"/>
              </w:rPr>
              <w:t>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7789E71B" w14:textId="0329DA8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17C71250" w14:textId="77777777">
        <w:tc>
          <w:tcPr>
            <w:tcW w:w="5259" w:type="dxa"/>
          </w:tcPr>
          <w:p w:rsidRPr="0080365F" w:rsidR="00771323" w:rsidP="00771323" w:rsidRDefault="00771323" w14:paraId="7C64D96C" w14:textId="77B03BD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8. Promotori ai teoriei grupurilor – C. Rogers</w:t>
            </w:r>
          </w:p>
        </w:tc>
        <w:tc>
          <w:tcPr>
            <w:tcW w:w="2552" w:type="dxa"/>
          </w:tcPr>
          <w:p w:rsidRPr="0080365F" w:rsidR="00771323" w:rsidP="00771323" w:rsidRDefault="00771323" w14:paraId="3EF46AB2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110FAB94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43F5F9E0" w14:textId="678C6BC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4E7FCC22" w14:textId="0E552A6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10 % AI, SI</w:t>
            </w:r>
          </w:p>
        </w:tc>
      </w:tr>
      <w:tr w:rsidRPr="0080365F" w:rsidR="0080365F" w:rsidTr="002C0433" w14:paraId="03BAE100" w14:textId="77777777">
        <w:tc>
          <w:tcPr>
            <w:tcW w:w="5259" w:type="dxa"/>
          </w:tcPr>
          <w:p w:rsidRPr="0080365F" w:rsidR="00771323" w:rsidP="00771323" w:rsidRDefault="00771323" w14:paraId="4B16585C" w14:textId="7449942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9. Pedagogia instituţională. Ce este pedagogia instituțională. Specificul perspectivei asupra activităților de grup ale elevilor</w:t>
            </w:r>
          </w:p>
        </w:tc>
        <w:tc>
          <w:tcPr>
            <w:tcW w:w="2552" w:type="dxa"/>
          </w:tcPr>
          <w:p w:rsidRPr="0080365F" w:rsidR="00771323" w:rsidP="00771323" w:rsidRDefault="00771323" w14:paraId="45C48B7B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6BD5F400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33489E56" w14:textId="0E9100BC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03EF05B7" w14:textId="6E19E8D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5 % AI, SI</w:t>
            </w:r>
          </w:p>
        </w:tc>
      </w:tr>
      <w:tr w:rsidRPr="0080365F" w:rsidR="00532AA4" w:rsidTr="002C0433" w14:paraId="1E47101E" w14:textId="77777777">
        <w:tc>
          <w:tcPr>
            <w:tcW w:w="5259" w:type="dxa"/>
          </w:tcPr>
          <w:p w:rsidRPr="0080365F" w:rsidR="00771323" w:rsidP="00771323" w:rsidRDefault="00771323" w14:paraId="6E7BA8BE" w14:textId="73078B9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lastRenderedPageBreak/>
              <w:t>10. Reprezentanți ai pedagogiei instituționale: M. Lobrot, F. Oury, G. Ferry</w:t>
            </w:r>
          </w:p>
        </w:tc>
        <w:tc>
          <w:tcPr>
            <w:tcW w:w="2552" w:type="dxa"/>
          </w:tcPr>
          <w:p w:rsidRPr="0080365F" w:rsidR="00771323" w:rsidP="00771323" w:rsidRDefault="00771323" w14:paraId="03827B38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Lectura independentă</w:t>
            </w:r>
          </w:p>
          <w:p w:rsidR="00532AA4" w:rsidP="00532AA4" w:rsidRDefault="00771323" w14:paraId="744C616E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532AA4" w:rsidR="00771323" w:rsidP="00532AA4" w:rsidRDefault="00771323" w14:paraId="19056C19" w14:textId="282A27FA">
            <w:pPr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32AA4">
              <w:rPr>
                <w:rFonts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562" w:type="dxa"/>
          </w:tcPr>
          <w:p w:rsidRPr="0080365F" w:rsidR="00771323" w:rsidP="00771323" w:rsidRDefault="00771323" w14:paraId="0010C44B" w14:textId="0F9ABFB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5 % AI, SI</w:t>
            </w:r>
          </w:p>
        </w:tc>
      </w:tr>
      <w:tr w:rsidRPr="0080365F" w:rsidR="00532AA4" w:rsidTr="002C0433" w14:paraId="6678E769" w14:textId="77777777">
        <w:tc>
          <w:tcPr>
            <w:tcW w:w="5259" w:type="dxa"/>
          </w:tcPr>
          <w:p w:rsidRPr="0080365F" w:rsidR="00771323" w:rsidP="00771323" w:rsidRDefault="00771323" w14:paraId="52B03D98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80365F" w:rsidR="00771323" w:rsidP="00771323" w:rsidRDefault="00771323" w14:paraId="4E37C4B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80365F" w:rsidR="00771323" w:rsidP="00771323" w:rsidRDefault="00771323" w14:paraId="4C835C4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4C839D32" w14:textId="77777777">
        <w:tc>
          <w:tcPr>
            <w:tcW w:w="10373" w:type="dxa"/>
            <w:gridSpan w:val="3"/>
          </w:tcPr>
          <w:p w:rsidRPr="0080365F" w:rsidR="00771323" w:rsidP="00771323" w:rsidRDefault="00771323" w14:paraId="3356743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  <w:p w:rsidRPr="0080365F" w:rsidR="0055122D" w:rsidP="0055122D" w:rsidRDefault="0055122D" w14:paraId="24542D4D" w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Albulecu, Ion, Catalano, Horațiu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Învățarea prin activități de grup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Didactica Publishing House, București, 2022.</w:t>
            </w:r>
          </w:p>
          <w:p w:rsidRPr="0080365F" w:rsidR="0055122D" w:rsidP="0055122D" w:rsidRDefault="0055122D" w14:paraId="4C5AA3C9" w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Doctrine fundamentale în ştiinţele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Casa Cărţii de Ştiinţă, Cluj-Napoca, 2009.</w:t>
            </w:r>
          </w:p>
          <w:p w:rsidRPr="0080365F" w:rsidR="0055122D" w:rsidP="0055122D" w:rsidRDefault="0055122D" w14:paraId="4C4A346E" w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De Visscher, Pierre, Neculau, Adrian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Dinamica grupurilor. Texte de bază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2001.</w:t>
            </w:r>
          </w:p>
          <w:p w:rsidRPr="0080365F" w:rsidR="0055122D" w:rsidP="0055122D" w:rsidRDefault="0055122D" w14:paraId="55CA34B4" w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Stanciu, Ion Gh., 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Şcoala şi doctrinele pedagogice în secolul XX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Didactică și Pedagogică, Bucureşti, 1995.</w:t>
            </w:r>
          </w:p>
          <w:p w:rsidRPr="0080365F" w:rsidR="0055122D" w:rsidP="0055122D" w:rsidRDefault="0055122D" w14:paraId="4954C7F0" w14:textId="77777777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Stănciulescu, Elisabeta,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Teorii sociologice asupra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1998.</w:t>
            </w:r>
          </w:p>
          <w:p w:rsidRPr="0080365F" w:rsidR="00771323" w:rsidP="0055122D" w:rsidRDefault="0055122D" w14:paraId="16B58387" w14:textId="3C44BDB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Determinări sociale în educație. Idei şi doctrine fundamentale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suport de curs, Universitatea Babeș-Bolyai.</w:t>
            </w:r>
          </w:p>
        </w:tc>
      </w:tr>
      <w:tr w:rsidRPr="0080365F" w:rsidR="0080365F" w:rsidTr="002C0433" w14:paraId="1C198BC1" w14:textId="77777777">
        <w:tc>
          <w:tcPr>
            <w:tcW w:w="5259" w:type="dxa"/>
          </w:tcPr>
          <w:p w:rsidRPr="0080365F" w:rsidR="00771323" w:rsidP="00771323" w:rsidRDefault="00771323" w14:paraId="7032681E" w14:textId="0B7762A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8.2. AT</w:t>
            </w:r>
          </w:p>
        </w:tc>
        <w:tc>
          <w:tcPr>
            <w:tcW w:w="2552" w:type="dxa"/>
            <w:vAlign w:val="center"/>
          </w:tcPr>
          <w:p w:rsidRPr="0080365F" w:rsidR="00771323" w:rsidP="00771323" w:rsidRDefault="00771323" w14:paraId="58D148BF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:rsidRPr="0080365F" w:rsidR="00771323" w:rsidP="00771323" w:rsidRDefault="00771323" w14:paraId="6FE0BF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80365F" w:rsidR="0080365F" w:rsidTr="002C0433" w14:paraId="66B8E016" w14:textId="77777777">
        <w:tc>
          <w:tcPr>
            <w:tcW w:w="5259" w:type="dxa"/>
          </w:tcPr>
          <w:p w:rsidRPr="0080365F" w:rsidR="0055122D" w:rsidP="0055122D" w:rsidRDefault="0055122D" w14:paraId="1B133D76" w14:textId="5F51831F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Condiţii de eficienţă în activităţile de grup</w:t>
            </w:r>
          </w:p>
        </w:tc>
        <w:tc>
          <w:tcPr>
            <w:tcW w:w="2552" w:type="dxa"/>
          </w:tcPr>
          <w:p w:rsidRPr="0080365F" w:rsidR="0055122D" w:rsidP="00FE3C1F" w:rsidRDefault="0055122D" w14:paraId="55202F6D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55122D" w:rsidP="00FE3C1F" w:rsidRDefault="0055122D" w14:paraId="4EC84968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55122D" w:rsidP="00FE3C1F" w:rsidRDefault="0055122D" w14:paraId="74B4E854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55122D" w:rsidP="00FE3C1F" w:rsidRDefault="0055122D" w14:paraId="4C29A33F" w14:textId="5B41DEA4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55122D" w:rsidP="0055122D" w:rsidRDefault="00FE3C1F" w14:paraId="74687762" w14:textId="57B3FF8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 oră</w:t>
            </w:r>
          </w:p>
        </w:tc>
      </w:tr>
      <w:tr w:rsidRPr="0080365F" w:rsidR="0080365F" w:rsidTr="002C0433" w14:paraId="40AC951D" w14:textId="77777777">
        <w:tc>
          <w:tcPr>
            <w:tcW w:w="5259" w:type="dxa"/>
          </w:tcPr>
          <w:p w:rsidRPr="0080365F" w:rsidR="0055122D" w:rsidP="0055122D" w:rsidRDefault="0055122D" w14:paraId="5D79A500" w14:textId="09072ACC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Relevanţa pedagogică a teoriei câmpului psihologic a lui Kurt Lewin.</w:t>
            </w:r>
          </w:p>
        </w:tc>
        <w:tc>
          <w:tcPr>
            <w:tcW w:w="2552" w:type="dxa"/>
          </w:tcPr>
          <w:p w:rsidRPr="0080365F" w:rsidR="0055122D" w:rsidP="00FE3C1F" w:rsidRDefault="0055122D" w14:paraId="73019931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55122D" w:rsidP="00FE3C1F" w:rsidRDefault="0055122D" w14:paraId="1F5ED8C6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55122D" w:rsidP="00FE3C1F" w:rsidRDefault="0055122D" w14:paraId="14AEF408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55122D" w:rsidP="00FE3C1F" w:rsidRDefault="0055122D" w14:paraId="1EBBD841" w14:textId="16D4910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55122D" w:rsidP="0055122D" w:rsidRDefault="00FE3C1F" w14:paraId="2763F4A1" w14:textId="28A7C9A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 ore</w:t>
            </w:r>
          </w:p>
        </w:tc>
      </w:tr>
      <w:tr w:rsidRPr="0080365F" w:rsidR="0080365F" w:rsidTr="002C0433" w14:paraId="062DE2E5" w14:textId="77777777">
        <w:tc>
          <w:tcPr>
            <w:tcW w:w="5259" w:type="dxa"/>
          </w:tcPr>
          <w:p w:rsidRPr="0080365F" w:rsidR="0055122D" w:rsidP="0055122D" w:rsidRDefault="0055122D" w14:paraId="37E13E18" w14:textId="73CD77C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Grupurile de întâlnire în psiho-sociologia lui Carl Rogers. Cum pot ele inspira practica activităţilor de grup în şcoală</w:t>
            </w:r>
          </w:p>
        </w:tc>
        <w:tc>
          <w:tcPr>
            <w:tcW w:w="2552" w:type="dxa"/>
          </w:tcPr>
          <w:p w:rsidRPr="0080365F" w:rsidR="0055122D" w:rsidP="00FE3C1F" w:rsidRDefault="0055122D" w14:paraId="2C785E17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55122D" w:rsidP="00FE3C1F" w:rsidRDefault="0055122D" w14:paraId="20BE61B6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55122D" w:rsidP="00FE3C1F" w:rsidRDefault="0055122D" w14:paraId="42B7564A" w14:textId="7777777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55122D" w:rsidP="00FE3C1F" w:rsidRDefault="0055122D" w14:paraId="57180046" w14:textId="0E76203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55122D" w:rsidP="0055122D" w:rsidRDefault="00FE3C1F" w14:paraId="4ECF6A4D" w14:textId="1F91A32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 oră</w:t>
            </w:r>
          </w:p>
        </w:tc>
      </w:tr>
      <w:tr w:rsidRPr="0080365F" w:rsidR="0080365F" w:rsidTr="002C0433" w14:paraId="7A6D00C0" w14:textId="77777777">
        <w:tc>
          <w:tcPr>
            <w:tcW w:w="10373" w:type="dxa"/>
            <w:gridSpan w:val="3"/>
          </w:tcPr>
          <w:p w:rsidRPr="0080365F" w:rsidR="0055122D" w:rsidP="0055122D" w:rsidRDefault="0055122D" w14:paraId="7B94120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  <w:p w:rsidRPr="0080365F" w:rsidR="0055122D" w:rsidP="0055122D" w:rsidRDefault="0055122D" w14:paraId="7A852F4C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Albulecu, Ion, Catalano, Horațiu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Învățarea prin activități de grup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Didactica Publishing House, București, 2022.</w:t>
            </w:r>
          </w:p>
          <w:p w:rsidRPr="0080365F" w:rsidR="0055122D" w:rsidP="0055122D" w:rsidRDefault="0055122D" w14:paraId="627467D3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Doctrine fundamentale în ştiinţele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Casa Cărţii de Ştiinţă, Cluj-Napoca, 2009.</w:t>
            </w:r>
          </w:p>
          <w:p w:rsidRPr="0080365F" w:rsidR="0055122D" w:rsidP="0055122D" w:rsidRDefault="0055122D" w14:paraId="26BFF52D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De Visscher, Pierre, Neculau, Adrian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Dinamica grupurilor. Texte de bază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2001.</w:t>
            </w:r>
          </w:p>
          <w:p w:rsidRPr="0080365F" w:rsidR="0055122D" w:rsidP="0055122D" w:rsidRDefault="0055122D" w14:paraId="2D2D8BED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Stanciu, Ion Gh., 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Şcoala şi doctrinele pedagogice în secolul XX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Didactică și Pedagogică, Bucureşti, 1995.</w:t>
            </w:r>
          </w:p>
          <w:p w:rsidRPr="0080365F" w:rsidR="0055122D" w:rsidP="0055122D" w:rsidRDefault="0055122D" w14:paraId="475DCF00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Stănciulescu, Elisabeta,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Teorii sociologice asupra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1998.</w:t>
            </w:r>
          </w:p>
          <w:p w:rsidRPr="0080365F" w:rsidR="0055122D" w:rsidP="0055122D" w:rsidRDefault="0055122D" w14:paraId="4BFE6B73" w14:textId="74DB0CE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Determinări sociale în educație. Idei şi doctrine fundamentale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suport de curs, Universitatea Babeș-Bolyai.</w:t>
            </w:r>
          </w:p>
        </w:tc>
      </w:tr>
      <w:tr w:rsidRPr="0080365F" w:rsidR="0080365F" w:rsidTr="002C0433" w14:paraId="4E3BDF77" w14:textId="77777777">
        <w:tc>
          <w:tcPr>
            <w:tcW w:w="5259" w:type="dxa"/>
            <w:vAlign w:val="center"/>
          </w:tcPr>
          <w:p w:rsidRPr="0080365F" w:rsidR="0055122D" w:rsidP="0055122D" w:rsidRDefault="0055122D" w14:paraId="42C2CE1F" w14:textId="77D9284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:rsidRPr="0080365F" w:rsidR="0055122D" w:rsidP="0055122D" w:rsidRDefault="0055122D" w14:paraId="466A453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transmitere a informației</w:t>
            </w:r>
          </w:p>
        </w:tc>
        <w:tc>
          <w:tcPr>
            <w:tcW w:w="2562" w:type="dxa"/>
            <w:vAlign w:val="center"/>
          </w:tcPr>
          <w:p w:rsidRPr="0080365F" w:rsidR="0055122D" w:rsidP="0055122D" w:rsidRDefault="0055122D" w14:paraId="75EE338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80365F" w:rsidR="0080365F" w:rsidTr="002C0433" w14:paraId="75F9A73D" w14:textId="77777777">
        <w:tc>
          <w:tcPr>
            <w:tcW w:w="5259" w:type="dxa"/>
          </w:tcPr>
          <w:p w:rsidRPr="0080365F" w:rsidR="004E5502" w:rsidP="004E5502" w:rsidRDefault="004E5502" w14:paraId="69F8CA32" w14:textId="616E0C8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Condiţii de eficienţă în activităţile de grup</w:t>
            </w:r>
          </w:p>
        </w:tc>
        <w:tc>
          <w:tcPr>
            <w:tcW w:w="2552" w:type="dxa"/>
          </w:tcPr>
          <w:p w:rsidRPr="0080365F" w:rsidR="004E5502" w:rsidP="00215034" w:rsidRDefault="004E5502" w14:paraId="55E40730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4E5502" w:rsidP="00215034" w:rsidRDefault="004E5502" w14:paraId="27F49C59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4E5502" w:rsidP="00215034" w:rsidRDefault="004E5502" w14:paraId="6E1EC8FD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4E5502" w:rsidP="00215034" w:rsidRDefault="004E5502" w14:paraId="0871C492" w14:textId="2E1176C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4E5502" w:rsidP="004E5502" w:rsidRDefault="00CE0100" w14:paraId="0F8ED7CE" w14:textId="460726C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 ore</w:t>
            </w:r>
          </w:p>
        </w:tc>
      </w:tr>
      <w:tr w:rsidRPr="0080365F" w:rsidR="0080365F" w:rsidTr="002C0433" w14:paraId="0D484204" w14:textId="77777777">
        <w:tc>
          <w:tcPr>
            <w:tcW w:w="5259" w:type="dxa"/>
          </w:tcPr>
          <w:p w:rsidRPr="0080365F" w:rsidR="004E5502" w:rsidP="004E5502" w:rsidRDefault="004E5502" w14:paraId="0591D237" w14:textId="6F06038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Relevanţa pedagogică a teoriei câmpului psihologic a lui Kurt Lewin.</w:t>
            </w:r>
          </w:p>
        </w:tc>
        <w:tc>
          <w:tcPr>
            <w:tcW w:w="2552" w:type="dxa"/>
          </w:tcPr>
          <w:p w:rsidRPr="0080365F" w:rsidR="004E5502" w:rsidP="00215034" w:rsidRDefault="004E5502" w14:paraId="54C3744B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4E5502" w:rsidP="00215034" w:rsidRDefault="004E5502" w14:paraId="69513816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4E5502" w:rsidP="00215034" w:rsidRDefault="004E5502" w14:paraId="6BE191D6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4E5502" w:rsidP="00215034" w:rsidRDefault="004E5502" w14:paraId="463A2F9E" w14:textId="47A4A38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4E5502" w:rsidP="004E5502" w:rsidRDefault="00CE0100" w14:paraId="41419D9C" w14:textId="09AA78C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 ore</w:t>
            </w:r>
          </w:p>
        </w:tc>
      </w:tr>
      <w:tr w:rsidRPr="0080365F" w:rsidR="0080365F" w:rsidTr="002C0433" w14:paraId="00CC4E45" w14:textId="77777777">
        <w:tc>
          <w:tcPr>
            <w:tcW w:w="5259" w:type="dxa"/>
          </w:tcPr>
          <w:p w:rsidRPr="0080365F" w:rsidR="004E5502" w:rsidP="004E5502" w:rsidRDefault="004E5502" w14:paraId="28194CDA" w14:textId="12220AF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bCs/>
                <w:sz w:val="20"/>
                <w:szCs w:val="20"/>
              </w:rPr>
              <w:t>Grupurile de întâlnire în psiho-sociologia lui Carl Rogers. Cum pot ele inspira practica activităţilor de grup în şcoală</w:t>
            </w:r>
          </w:p>
        </w:tc>
        <w:tc>
          <w:tcPr>
            <w:tcW w:w="2552" w:type="dxa"/>
          </w:tcPr>
          <w:p w:rsidRPr="0080365F" w:rsidR="004E5502" w:rsidP="00215034" w:rsidRDefault="004E5502" w14:paraId="3F0C9EC5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Prelegerea</w:t>
            </w:r>
          </w:p>
          <w:p w:rsidRPr="0080365F" w:rsidR="004E5502" w:rsidP="00215034" w:rsidRDefault="004E5502" w14:paraId="6233C601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Abordarea euristică</w:t>
            </w:r>
          </w:p>
          <w:p w:rsidRPr="0080365F" w:rsidR="004E5502" w:rsidP="00215034" w:rsidRDefault="004E5502" w14:paraId="773FF76A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80365F" w:rsidR="004E5502" w:rsidP="00215034" w:rsidRDefault="004E5502" w14:paraId="6DA5FFEA" w14:textId="6C03A2A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80365F" w:rsidR="004E5502" w:rsidP="004E5502" w:rsidRDefault="00CE0100" w14:paraId="1457A11B" w14:textId="2250650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5 ore</w:t>
            </w:r>
          </w:p>
        </w:tc>
      </w:tr>
      <w:tr w:rsidRPr="0080365F" w:rsidR="0080365F" w:rsidTr="002C0433" w14:paraId="1CF9AD28" w14:textId="77777777">
        <w:tc>
          <w:tcPr>
            <w:tcW w:w="10373" w:type="dxa"/>
            <w:gridSpan w:val="3"/>
          </w:tcPr>
          <w:p w:rsidRPr="0080365F" w:rsidR="004E5502" w:rsidP="004E5502" w:rsidRDefault="004E5502" w14:paraId="38E36F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  <w:p w:rsidRPr="0080365F" w:rsidR="00CE7D77" w:rsidP="00CE7D77" w:rsidRDefault="00CE7D77" w14:paraId="2595331F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Albulecu, Ion, Catalano, Horațiu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Învățarea prin activități de grup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Didactica Publishing House, București, 2022.</w:t>
            </w:r>
          </w:p>
          <w:p w:rsidRPr="0080365F" w:rsidR="00CE7D77" w:rsidP="00CE7D77" w:rsidRDefault="00CE7D77" w14:paraId="67D6F4B7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Doctrine fundamentale în ştiinţele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Casa Cărţii de Ştiinţă, Cluj-Napoca, 2009.</w:t>
            </w:r>
          </w:p>
          <w:p w:rsidRPr="0080365F" w:rsidR="00CE7D77" w:rsidP="00CE7D77" w:rsidRDefault="00CE7D77" w14:paraId="3C77031F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De Visscher, Pierre, Neculau, Adrian (coord.),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Dinamica grupurilor. Texte de bază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2001.</w:t>
            </w:r>
          </w:p>
          <w:p w:rsidRPr="0080365F" w:rsidR="00CE7D77" w:rsidP="00CE7D77" w:rsidRDefault="00CE7D77" w14:paraId="3CBF92A8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Stanciu, Ion Gh., 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Şcoala şi doctrinele pedagogice în secolul XX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Didactică și Pedagogică, Bucureşti, 1995.</w:t>
            </w:r>
          </w:p>
          <w:p w:rsidRPr="0080365F" w:rsidR="00CE7D77" w:rsidP="00CE7D77" w:rsidRDefault="00CE7D77" w14:paraId="1C69FB12" w14:textId="77777777">
            <w:pPr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Stănciulescu, Elisabeta,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Teorii sociologice asupra educaţiei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Editura Polirom, Iaşi, 1998.</w:t>
            </w:r>
          </w:p>
          <w:p w:rsidRPr="0080365F" w:rsidR="004E5502" w:rsidP="00CE7D77" w:rsidRDefault="00CE7D77" w14:paraId="082C0CF4" w14:textId="28D1925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Albulescu, Ion, </w:t>
            </w:r>
            <w:r w:rsidRPr="0080365F">
              <w:rPr>
                <w:rFonts w:asciiTheme="minorHAnsi" w:hAnsiTheme="minorHAnsi"/>
                <w:i/>
                <w:iCs/>
                <w:sz w:val="20"/>
                <w:szCs w:val="20"/>
              </w:rPr>
              <w:t>Determinări sociale în educație. Idei şi doctrine fundamentale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, suport de curs, Universitatea Babeș-Bolyai.</w:t>
            </w:r>
          </w:p>
        </w:tc>
      </w:tr>
      <w:tr w:rsidRPr="0080365F" w:rsidR="0080365F" w:rsidTr="002C0433" w14:paraId="1B9E7B66" w14:textId="77777777">
        <w:tc>
          <w:tcPr>
            <w:tcW w:w="5259" w:type="dxa"/>
          </w:tcPr>
          <w:p w:rsidRPr="0080365F" w:rsidR="004E5502" w:rsidP="004E5502" w:rsidRDefault="004E5502" w14:paraId="31749A12" w14:textId="0CFC99A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lastRenderedPageBreak/>
              <w:t>8.4. AA</w:t>
            </w:r>
          </w:p>
        </w:tc>
        <w:tc>
          <w:tcPr>
            <w:tcW w:w="2552" w:type="dxa"/>
            <w:vAlign w:val="center"/>
          </w:tcPr>
          <w:p w:rsidRPr="0080365F" w:rsidR="004E5502" w:rsidP="004E5502" w:rsidRDefault="004E5502" w14:paraId="6147636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562" w:type="dxa"/>
            <w:vAlign w:val="center"/>
          </w:tcPr>
          <w:p w:rsidRPr="0080365F" w:rsidR="004E5502" w:rsidP="004E5502" w:rsidRDefault="004E5502" w14:paraId="0ABD4F7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80365F" w:rsidR="0080365F" w:rsidTr="002C0433" w14:paraId="21B3F81E" w14:textId="77777777">
        <w:tc>
          <w:tcPr>
            <w:tcW w:w="5259" w:type="dxa"/>
          </w:tcPr>
          <w:p w:rsidRPr="0080365F" w:rsidR="004E5502" w:rsidP="004E5502" w:rsidRDefault="004E5502" w14:paraId="29F0B28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80365F" w:rsidR="004E5502" w:rsidP="004E5502" w:rsidRDefault="004E5502" w14:paraId="11FCA60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80365F" w:rsidR="004E5502" w:rsidP="004E5502" w:rsidRDefault="004E5502" w14:paraId="247B1A7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604F0969" w14:textId="77777777">
        <w:tc>
          <w:tcPr>
            <w:tcW w:w="5259" w:type="dxa"/>
          </w:tcPr>
          <w:p w:rsidRPr="0080365F" w:rsidR="004E5502" w:rsidP="004E5502" w:rsidRDefault="004E5502" w14:paraId="10424E0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80365F" w:rsidR="004E5502" w:rsidP="004E5502" w:rsidRDefault="004E5502" w14:paraId="5AB8F03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80365F" w:rsidR="004E5502" w:rsidP="004E5502" w:rsidRDefault="004E5502" w14:paraId="03E416E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12540084" w14:textId="77777777">
        <w:tc>
          <w:tcPr>
            <w:tcW w:w="5259" w:type="dxa"/>
          </w:tcPr>
          <w:p w:rsidRPr="0080365F" w:rsidR="004E5502" w:rsidP="004E5502" w:rsidRDefault="004E5502" w14:paraId="5328E0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</w:tcPr>
          <w:p w:rsidRPr="0080365F" w:rsidR="004E5502" w:rsidP="004E5502" w:rsidRDefault="004E5502" w14:paraId="622C1E4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562" w:type="dxa"/>
          </w:tcPr>
          <w:p w:rsidRPr="0080365F" w:rsidR="004E5502" w:rsidP="004E5502" w:rsidRDefault="004E5502" w14:paraId="5193133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3E40F583" w14:textId="77777777">
        <w:tc>
          <w:tcPr>
            <w:tcW w:w="10373" w:type="dxa"/>
            <w:gridSpan w:val="3"/>
          </w:tcPr>
          <w:p w:rsidRPr="0080365F" w:rsidR="004E5502" w:rsidP="004E5502" w:rsidRDefault="004E5502" w14:paraId="31D7C8D9" w14:textId="48D0F38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</w:tc>
      </w:tr>
    </w:tbl>
    <w:p w:rsidRPr="0080365F" w:rsidR="00502C7D" w:rsidP="00502C7D" w:rsidRDefault="00502C7D" w14:paraId="5D1783C5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80365F" w:rsidR="0080365F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80365F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80365F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0365F" w:rsidR="002F5811" w:rsidP="002F5811" w:rsidRDefault="002F5811" w14:paraId="66F047CB" w14:textId="7777777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- aplicarea modelelor şi ideilor pedagogice în instituţiile şcolare şi instituţiile de învăţământ special;</w:t>
            </w:r>
          </w:p>
          <w:p w:rsidRPr="0080365F" w:rsidR="002F5811" w:rsidP="002F5811" w:rsidRDefault="002F5811" w14:paraId="2AFF1648" w14:textId="7777777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- abordarea  şi modelarea procesului educaţiei din perspectiva problematicii sociale;</w:t>
            </w:r>
          </w:p>
          <w:p w:rsidRPr="0080365F" w:rsidR="00502C7D" w:rsidP="002F5811" w:rsidRDefault="002F5811" w14:paraId="31E398D1" w14:textId="1706925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- promovarea ideilor  pedagogice dobândite în contexte didactice și educative formale și nonformale.</w:t>
            </w:r>
          </w:p>
        </w:tc>
      </w:tr>
    </w:tbl>
    <w:p w:rsidRPr="0080365F" w:rsidR="00502C7D" w:rsidP="00502C7D" w:rsidRDefault="00502C7D" w14:paraId="1FDED1C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80365F" w:rsidR="0080365F" w:rsidTr="2BE62F0C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 Evaluare</w:t>
            </w:r>
          </w:p>
          <w:p w:rsidRPr="0080365F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80365F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2BE62F0C" w14:paraId="2FA95910" w14:textId="77777777">
        <w:tc>
          <w:tcPr>
            <w:tcW w:w="4398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80365F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vAlign w:val="center"/>
          </w:tcPr>
          <w:p w:rsidRPr="0080365F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10.3. Pondere din nota finală</w:t>
            </w:r>
          </w:p>
        </w:tc>
      </w:tr>
      <w:tr w:rsidRPr="0080365F" w:rsidR="0080365F" w:rsidTr="2BE62F0C" w14:paraId="17102D0E" w14:textId="77777777">
        <w:trPr>
          <w:trHeight w:val="377"/>
        </w:trPr>
        <w:tc>
          <w:tcPr>
            <w:tcW w:w="4398" w:type="dxa"/>
          </w:tcPr>
          <w:p w:rsidRPr="0080365F" w:rsidR="005725B3" w:rsidP="005725B3" w:rsidRDefault="005725B3" w14:paraId="0ECA8FC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:rsidRPr="0080365F" w:rsidR="005725B3" w:rsidP="005725B3" w:rsidRDefault="005725B3" w14:paraId="0BFAC4C0" w14:textId="430D9E2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Claritatea, coerența, completitudinea cunoștințelor asimilate prin studiul suportului de curs și al literaturii indicate pentru studiu individual.</w:t>
            </w:r>
          </w:p>
        </w:tc>
        <w:tc>
          <w:tcPr>
            <w:tcW w:w="2067" w:type="dxa"/>
          </w:tcPr>
          <w:p w:rsidRPr="0080365F" w:rsidR="005725B3" w:rsidP="005725B3" w:rsidRDefault="005725B3" w14:paraId="2E5AAC1A" w14:textId="7C782C0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Examen scris</w:t>
            </w:r>
          </w:p>
        </w:tc>
        <w:tc>
          <w:tcPr>
            <w:tcW w:w="1350" w:type="dxa"/>
          </w:tcPr>
          <w:p w:rsidRPr="0080365F" w:rsidR="005725B3" w:rsidP="005725B3" w:rsidRDefault="00B32576" w14:paraId="67893DAE" w14:textId="453B8F1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  <w:r w:rsidRPr="0080365F" w:rsidR="005725B3">
              <w:rPr>
                <w:rFonts w:asciiTheme="minorHAnsi" w:hAnsiTheme="minorHAnsi"/>
                <w:sz w:val="20"/>
                <w:szCs w:val="20"/>
              </w:rPr>
              <w:t>0%</w:t>
            </w:r>
          </w:p>
        </w:tc>
      </w:tr>
      <w:tr w:rsidRPr="0080365F" w:rsidR="0080365F" w:rsidTr="2BE62F0C" w14:paraId="23EA2752" w14:textId="77777777">
        <w:trPr>
          <w:trHeight w:val="314"/>
        </w:trPr>
        <w:tc>
          <w:tcPr>
            <w:tcW w:w="4398" w:type="dxa"/>
          </w:tcPr>
          <w:p w:rsidRPr="0080365F" w:rsidR="005725B3" w:rsidP="005725B3" w:rsidRDefault="005725B3" w14:paraId="629D3AB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10.5. TC / AA</w:t>
            </w:r>
          </w:p>
        </w:tc>
        <w:tc>
          <w:tcPr>
            <w:tcW w:w="2450" w:type="dxa"/>
          </w:tcPr>
          <w:p w:rsidRPr="0080365F" w:rsidR="005725B3" w:rsidP="005725B3" w:rsidRDefault="005725B3" w14:paraId="44E17284" w14:textId="72FB56D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Corectitudinea și completitudinea elaborării temelor apreciate prin prisma indicațiilor primite.</w:t>
            </w:r>
          </w:p>
        </w:tc>
        <w:tc>
          <w:tcPr>
            <w:tcW w:w="2067" w:type="dxa"/>
          </w:tcPr>
          <w:p w:rsidRPr="0080365F" w:rsidR="005725B3" w:rsidP="005725B3" w:rsidRDefault="005725B3" w14:paraId="17F3001B" w14:textId="2F3E950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Teme de control</w:t>
            </w:r>
          </w:p>
        </w:tc>
        <w:tc>
          <w:tcPr>
            <w:tcW w:w="1350" w:type="dxa"/>
          </w:tcPr>
          <w:p w:rsidRPr="0080365F" w:rsidR="005725B3" w:rsidP="005725B3" w:rsidRDefault="005725B3" w14:paraId="6057D097" w14:textId="0EE6EB4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40%</w:t>
            </w:r>
          </w:p>
        </w:tc>
      </w:tr>
      <w:tr w:rsidRPr="0080365F" w:rsidR="0080365F" w:rsidTr="2BE62F0C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80365F" w:rsidR="005725B3" w:rsidP="005725B3" w:rsidRDefault="005725B3" w14:paraId="68F32E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10.6. Standard minim de performanță</w:t>
            </w:r>
          </w:p>
          <w:p w:rsidRPr="0080365F" w:rsidR="00FB6D58" w:rsidP="00FB6D58" w:rsidRDefault="00FB6D58" w14:paraId="37C1ECF7" w14:textId="77777777">
            <w:pPr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 xml:space="preserve">- delimitări conceptuale pertinente; </w:t>
            </w:r>
          </w:p>
          <w:p w:rsidRPr="0080365F" w:rsidR="00FB6D58" w:rsidP="00FB6D58" w:rsidRDefault="00FB6D58" w14:paraId="25AC85CA" w14:textId="77777777">
            <w:pPr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- operaţionalizarea termenilor-cheie;</w:t>
            </w:r>
          </w:p>
          <w:p w:rsidRPr="0080365F" w:rsidR="005725B3" w:rsidP="00FB6D58" w:rsidRDefault="00FB6D58" w14:paraId="545C5EDD" w14:textId="669569D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  <w:r w:rsidRPr="0080365F">
              <w:rPr>
                <w:rFonts w:asciiTheme="minorHAnsi" w:hAnsiTheme="minorHAnsi"/>
                <w:sz w:val="20"/>
                <w:szCs w:val="20"/>
              </w:rPr>
              <w:t>- elaborarea unui proiect de cercetare coerent și relevant.</w:t>
            </w:r>
          </w:p>
        </w:tc>
      </w:tr>
      <w:tr w:rsidRPr="0080365F" w:rsidR="0080365F" w:rsidTr="2BE62F0C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80365F" w:rsidR="005725B3" w:rsidP="005725B3" w:rsidRDefault="005725B3" w14:paraId="5FF606F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</w:p>
          <w:p w:rsidRPr="0080365F" w:rsidR="005725B3" w:rsidP="005725B3" w:rsidRDefault="005725B3" w14:paraId="7C766A20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11. Etichete ODT</w:t>
            </w:r>
            <w:r w:rsidRPr="0080365F">
              <w:rPr>
                <w:rFonts w:asciiTheme="minorHAnsi" w:hAnsiTheme="minorHAnsi"/>
                <w:sz w:val="20"/>
                <w:szCs w:val="20"/>
              </w:rPr>
              <w:t>(Obiective de Dezvoltare Durabilă)</w:t>
            </w:r>
            <w:r w:rsidRPr="0080365F">
              <w:rPr>
                <w:rStyle w:val="FootnoteReference"/>
                <w:rFonts w:asciiTheme="minorHAnsi" w:hAnsiTheme="minorHAnsi"/>
                <w:sz w:val="20"/>
                <w:szCs w:val="20"/>
              </w:rPr>
              <w:footnoteRef/>
            </w:r>
          </w:p>
          <w:p w:rsidRPr="0080365F" w:rsidR="005725B3" w:rsidP="005725B3" w:rsidRDefault="005725B3" w14:paraId="65D24E80" w14:textId="77777777">
            <w:pPr>
              <w:spacing w:after="0"/>
              <w:ind w:hanging="425"/>
              <w:rPr>
                <w:rFonts w:asciiTheme="minorHAnsi" w:hAnsiTheme="minorHAnsi"/>
                <w:sz w:val="20"/>
                <w:szCs w:val="20"/>
              </w:rPr>
            </w:pPr>
            <w:r w:rsidRPr="0080365F">
              <w:rPr>
                <w:rFonts w:asciiTheme="minorHAnsi" w:hAnsiTheme="minorHAnsi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80365F" w:rsidR="0080365F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501A6E86" w14:textId="77777777">
                  <w:pPr>
                    <w:rPr>
                      <w:sz w:val="20"/>
                      <w:szCs w:val="20"/>
                    </w:rPr>
                  </w:pPr>
                  <w:r w:rsidRPr="0080365F">
                    <w:rPr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261B67A6">
                        <wp:simplePos x="0" y="0"/>
                        <wp:positionH relativeFrom="column">
                          <wp:posOffset>6350</wp:posOffset>
                        </wp:positionH>
                        <wp:positionV relativeFrom="paragraph">
                          <wp:posOffset>121920</wp:posOffset>
                        </wp:positionV>
                        <wp:extent cx="533400" cy="51625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62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80365F" w:rsidR="005725B3" w:rsidP="005725B3" w:rsidRDefault="005725B3" w14:paraId="210EE558" w14:textId="77777777">
                  <w:pPr>
                    <w:rPr>
                      <w:sz w:val="20"/>
                      <w:szCs w:val="20"/>
                      <w:lang w:val="fr-FR"/>
                    </w:rPr>
                  </w:pPr>
                  <w:r w:rsidRPr="0080365F">
                    <w:rPr>
                      <w:sz w:val="20"/>
                      <w:szCs w:val="20"/>
                      <w:lang w:val="fr-FR"/>
                    </w:rPr>
                    <w:t>Eticheta generală pentru Dezvoltare durabilă</w:t>
                  </w:r>
                </w:p>
              </w:tc>
            </w:tr>
            <w:tr w:rsidRPr="0080365F" w:rsidR="0080365F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946F1A" w:rsidR="005725B3" w:rsidP="005725B3" w:rsidRDefault="005725B3" w14:paraId="1E7DB719" w14:textId="41DF5C25">
                  <w:pPr>
                    <w:ind w:right="-537"/>
                    <w:rPr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946F1A" w:rsidR="005725B3" w:rsidP="005725B3" w:rsidRDefault="005725B3" w14:paraId="57E60C6D" w14:textId="0126A046">
                  <w:pPr>
                    <w:rPr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946F1A" w:rsidR="005725B3" w:rsidP="005725B3" w:rsidRDefault="005725B3" w14:paraId="2F77A357" w14:textId="73D9AF4A">
                  <w:pPr>
                    <w:rPr>
                      <w:sz w:val="20"/>
                      <w:szCs w:val="20"/>
                      <w:lang w:val="fr-FR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1BC2101B" w14:textId="77777777">
                  <w:pPr>
                    <w:rPr>
                      <w:sz w:val="20"/>
                      <w:szCs w:val="20"/>
                    </w:rPr>
                  </w:pPr>
                  <w:r w:rsidRPr="0080365F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7EF0AAEE" w14:textId="01A6B77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71DA6578" w14:textId="615B2BA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627393EB" w14:textId="51A27B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80365F" w:rsidR="005725B3" w:rsidP="005725B3" w:rsidRDefault="005725B3" w14:paraId="06FE8ACC" w14:textId="2F9A494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80365F" w:rsidR="005725B3" w:rsidP="005725B3" w:rsidRDefault="005725B3" w14:paraId="6E1F6137" w14:textId="4CFAEEA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Pr="0080365F" w:rsidR="0080365F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157F7705" w14:textId="4B162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5605B02A" w14:textId="2B5A623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334421B0" w14:textId="4576D2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57CD1C07" w14:textId="7A7E7E2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72B91022" w14:textId="61BBCA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80365F" w:rsidR="005725B3" w:rsidP="005725B3" w:rsidRDefault="005725B3" w14:paraId="40ACCF27" w14:textId="7C5E4D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80365F" w:rsidR="005725B3" w:rsidP="005725B3" w:rsidRDefault="005725B3" w14:paraId="4093ED19" w14:textId="48D84C2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80365F" w:rsidR="005725B3" w:rsidP="005725B3" w:rsidRDefault="005725B3" w14:paraId="05FBC16F" w14:textId="2CED88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80365F" w:rsidR="005725B3" w:rsidP="005725B3" w:rsidRDefault="005725B3" w14:paraId="263881A3" w14:textId="77777777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Pr="0080365F" w:rsidR="005725B3" w:rsidP="005725B3" w:rsidRDefault="005725B3" w14:paraId="7750EF2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80365F" w:rsidR="0080365F" w:rsidTr="2BE62F0C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80365F" w:rsidR="005725B3" w:rsidP="005725B3" w:rsidRDefault="005725B3" w14:paraId="53BA208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  <w:p w:rsidRPr="0080365F" w:rsidR="005725B3" w:rsidP="005725B3" w:rsidRDefault="005725B3" w14:paraId="267DA44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Coordonator de disciplină</w:t>
            </w:r>
          </w:p>
          <w:p w:rsidRPr="0080365F" w:rsidR="005725B3" w:rsidP="00FB6D58" w:rsidRDefault="00FB6D58" w14:paraId="3D14AA43" w14:textId="79A34C88">
            <w:pPr>
              <w:jc w:val="center"/>
              <w:rPr>
                <w:rFonts w:asciiTheme="minorHAnsi" w:hAnsiTheme="minorHAnsi"/>
              </w:rPr>
            </w:pPr>
            <w:r w:rsidRPr="0080365F">
              <w:rPr>
                <w:rFonts w:asciiTheme="minorHAnsi" w:hAnsiTheme="minorHAnsi"/>
              </w:rPr>
              <w:t>Prof. univ. dr. habil. Ion Albulescu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80365F" w:rsidR="005725B3" w:rsidP="005725B3" w:rsidRDefault="005725B3" w14:paraId="5CD49E1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  <w:p w:rsidRPr="0080365F" w:rsidR="005725B3" w:rsidP="005725B3" w:rsidRDefault="005725B3" w14:paraId="63C1925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  <w:p w:rsidRPr="0080365F" w:rsidR="005725B3" w:rsidP="005725B3" w:rsidRDefault="005725B3" w14:paraId="03E0949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lang w:eastAsia="zh-CN"/>
              </w:rPr>
              <w:t>Tutore de disciplină/</w:t>
            </w:r>
          </w:p>
          <w:p w:rsidRPr="0080365F" w:rsidR="00FB6D58" w:rsidP="00FB6D58" w:rsidRDefault="00FB6D58" w14:paraId="1665DAC3" w14:textId="77777777">
            <w:pPr>
              <w:jc w:val="center"/>
              <w:rPr>
                <w:rFonts w:asciiTheme="minorHAnsi" w:hAnsiTheme="minorHAnsi"/>
              </w:rPr>
            </w:pPr>
            <w:r w:rsidRPr="0080365F">
              <w:rPr>
                <w:rFonts w:asciiTheme="minorHAnsi" w:hAnsiTheme="minorHAnsi"/>
              </w:rPr>
              <w:t>Prof. univ. dr. habil. Ion Albulescu</w:t>
            </w:r>
          </w:p>
          <w:p w:rsidRPr="0080365F" w:rsidR="005725B3" w:rsidP="005725B3" w:rsidRDefault="005725B3" w14:paraId="0E635BB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lang w:eastAsia="zh-CN"/>
              </w:rPr>
            </w:pPr>
          </w:p>
        </w:tc>
      </w:tr>
      <w:tr w:rsidRPr="0080365F" w:rsidR="0080365F" w:rsidTr="2BE62F0C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80365F" w:rsidR="005725B3" w:rsidP="005725B3" w:rsidRDefault="005725B3" w14:paraId="2D29FDB9" w14:textId="45A8D615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80365F" w:rsidR="005725B3" w:rsidP="005725B3" w:rsidRDefault="005725B3" w14:paraId="4CCB2530" w14:textId="7AEF5B46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</w:tcPr>
          <w:p w:rsidRPr="0080365F" w:rsidR="005725B3" w:rsidP="005725B3" w:rsidRDefault="005725B3" w14:paraId="285E85CB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80365F" w:rsidR="005725B3" w:rsidP="005725B3" w:rsidRDefault="005725B3" w14:paraId="1AAC13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80365F" w:rsidR="005725B3" w:rsidP="005725B3" w:rsidRDefault="005725B3" w14:paraId="567DEA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80365F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Responsabil de studii ID/IFR,</w:t>
            </w:r>
          </w:p>
          <w:p w:rsidRPr="0080365F" w:rsidR="005725B3" w:rsidP="00FB6D58" w:rsidRDefault="00FB6D58" w14:paraId="6E17D566" w14:textId="08BC033B">
            <w:pPr>
              <w:jc w:val="center"/>
              <w:rPr>
                <w:rFonts w:asciiTheme="minorHAnsi" w:hAnsiTheme="minorHAnsi"/>
              </w:rPr>
            </w:pPr>
            <w:r w:rsidRPr="0080365F">
              <w:rPr>
                <w:rFonts w:asciiTheme="minorHAnsi" w:hAnsiTheme="minorHAnsi"/>
              </w:rPr>
              <w:t>Prof. univ. dr. habil. Ion Albulescu</w:t>
            </w:r>
          </w:p>
        </w:tc>
      </w:tr>
    </w:tbl>
    <w:p w:rsidRPr="0080365F" w:rsidR="00502C7D" w:rsidP="00502C7D" w:rsidRDefault="00502C7D" w14:paraId="18FCD0D1" w14:textId="77777777">
      <w:pPr>
        <w:rPr>
          <w:rFonts w:asciiTheme="minorHAnsi" w:hAnsiTheme="minorHAnsi"/>
        </w:rPr>
      </w:pPr>
    </w:p>
    <w:p w:rsidRPr="0080365F" w:rsidR="00502C7D" w:rsidP="00502C7D" w:rsidRDefault="00502C7D" w14:paraId="35E395C7" w14:textId="77777777">
      <w:pPr>
        <w:rPr>
          <w:rFonts w:asciiTheme="minorHAnsi" w:hAnsiTheme="minorHAnsi"/>
        </w:rPr>
      </w:pPr>
    </w:p>
    <w:p w:rsidRPr="0080365F" w:rsidR="00502C7D" w:rsidP="00502C7D" w:rsidRDefault="00502C7D" w14:paraId="76F5C171" w14:textId="77777777">
      <w:pPr>
        <w:rPr>
          <w:rFonts w:asciiTheme="minorHAnsi" w:hAnsiTheme="minorHAnsi"/>
        </w:rPr>
      </w:pPr>
    </w:p>
    <w:p w:rsidRPr="0080365F" w:rsidR="00502C7D" w:rsidP="00502C7D" w:rsidRDefault="00502C7D" w14:paraId="4D0AF733" w14:textId="77777777">
      <w:pPr>
        <w:rPr>
          <w:rFonts w:asciiTheme="minorHAnsi" w:hAnsiTheme="minorHAnsi"/>
        </w:rPr>
      </w:pPr>
    </w:p>
    <w:p w:rsidRPr="0080365F" w:rsidR="00502C7D" w:rsidP="00502C7D" w:rsidRDefault="00502C7D" w14:paraId="38BA2FC7" w14:textId="77777777">
      <w:pPr>
        <w:rPr>
          <w:rFonts w:asciiTheme="minorHAnsi" w:hAnsiTheme="minorHAnsi"/>
        </w:rPr>
      </w:pPr>
    </w:p>
    <w:p w:rsidRPr="0080365F" w:rsidR="00502C7D" w:rsidP="00502C7D" w:rsidRDefault="00502C7D" w14:paraId="59C7AD5F" w14:textId="77777777">
      <w:pPr>
        <w:rPr>
          <w:rFonts w:asciiTheme="minorHAnsi" w:hAnsiTheme="minorHAnsi"/>
        </w:rPr>
      </w:pPr>
    </w:p>
    <w:p w:rsidRPr="0080365F" w:rsidR="00502C7D" w:rsidP="00502C7D" w:rsidRDefault="00502C7D" w14:paraId="5C530BAC" w14:textId="77777777">
      <w:pPr>
        <w:rPr>
          <w:rFonts w:asciiTheme="minorHAnsi" w:hAnsiTheme="minorHAnsi"/>
        </w:rPr>
      </w:pPr>
    </w:p>
    <w:p w:rsidRPr="0080365F" w:rsidR="00502C7D" w:rsidP="00502C7D" w:rsidRDefault="00502C7D" w14:paraId="78F3B07B" w14:textId="77777777">
      <w:pPr>
        <w:rPr>
          <w:rFonts w:asciiTheme="minorHAnsi" w:hAnsiTheme="minorHAnsi"/>
        </w:rPr>
      </w:pPr>
    </w:p>
    <w:p w:rsidRPr="0080365F" w:rsidR="00502C7D" w:rsidP="00502C7D" w:rsidRDefault="00502C7D" w14:paraId="37C64736" w14:textId="77777777">
      <w:pPr>
        <w:rPr>
          <w:rFonts w:asciiTheme="minorHAnsi" w:hAnsiTheme="minorHAnsi"/>
        </w:rPr>
      </w:pPr>
    </w:p>
    <w:p w:rsidRPr="0080365F" w:rsidR="00502C7D" w:rsidP="00502C7D" w:rsidRDefault="00502C7D" w14:paraId="4CA6A514" w14:textId="77777777">
      <w:pPr>
        <w:rPr>
          <w:rFonts w:asciiTheme="minorHAnsi" w:hAnsiTheme="minorHAnsi"/>
        </w:rPr>
      </w:pPr>
    </w:p>
    <w:p w:rsidRPr="0080365F" w:rsidR="00502C7D" w:rsidP="00502C7D" w:rsidRDefault="00502C7D" w14:paraId="3017CE87" w14:textId="77777777">
      <w:pPr>
        <w:pStyle w:val="FootnoteText"/>
        <w:jc w:val="both"/>
        <w:rPr>
          <w:sz w:val="18"/>
          <w:szCs w:val="18"/>
          <w:lang w:val="it-IT"/>
        </w:rPr>
      </w:pPr>
      <w:r w:rsidRPr="0080365F">
        <w:rPr>
          <w:rStyle w:val="FootnoteReference"/>
        </w:rPr>
        <w:footnoteRef/>
      </w:r>
      <w:r w:rsidRPr="0080365F">
        <w:rPr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80365F">
          <w:rPr>
            <w:rStyle w:val="Hyperlink"/>
            <w:i/>
            <w:iCs/>
            <w:color w:val="auto"/>
            <w:sz w:val="18"/>
            <w:szCs w:val="18"/>
            <w:lang w:val="it-IT"/>
          </w:rPr>
          <w:t>Procedura de aplicare a etichetelor ODD în procesul academic</w:t>
        </w:r>
      </w:hyperlink>
      <w:r w:rsidRPr="0080365F">
        <w:rPr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80365F">
        <w:rPr>
          <w:i/>
          <w:iCs/>
          <w:sz w:val="18"/>
          <w:szCs w:val="18"/>
          <w:lang w:val="it-IT"/>
        </w:rPr>
        <w:t>Dezvoltare durabilă</w:t>
      </w:r>
      <w:r w:rsidRPr="0080365F">
        <w:rPr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80365F">
        <w:rPr>
          <w:i/>
          <w:iCs/>
          <w:sz w:val="18"/>
          <w:szCs w:val="18"/>
          <w:lang w:val="it-IT"/>
        </w:rPr>
        <w:t>Nu se aplică.</w:t>
      </w:r>
      <w:r w:rsidRPr="0080365F">
        <w:rPr>
          <w:sz w:val="18"/>
          <w:szCs w:val="18"/>
          <w:lang w:val="it-IT"/>
        </w:rPr>
        <w:t>"</w:t>
      </w:r>
    </w:p>
    <w:p w:rsidRPr="0080365F" w:rsidR="00D95508" w:rsidP="000176A5" w:rsidRDefault="00D95508" w14:paraId="6C4C44B6" w14:textId="77777777">
      <w:pPr>
        <w:spacing w:before="240"/>
        <w:rPr>
          <w:rFonts w:asciiTheme="minorHAnsi" w:hAnsiTheme="minorHAnsi"/>
          <w:sz w:val="24"/>
          <w:szCs w:val="24"/>
        </w:rPr>
      </w:pPr>
    </w:p>
    <w:sectPr w:rsidRPr="0080365F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3BA6" w:rsidRDefault="00D53BA6" w14:paraId="7FE439D9" w14:textId="77777777">
      <w:pPr>
        <w:spacing w:after="0" w:line="240" w:lineRule="auto"/>
      </w:pPr>
      <w:r>
        <w:separator/>
      </w:r>
    </w:p>
  </w:endnote>
  <w:endnote w:type="continuationSeparator" w:id="0">
    <w:p w:rsidR="00D53BA6" w:rsidRDefault="00D53BA6" w14:paraId="2953B7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3BA6" w:rsidRDefault="00D53BA6" w14:paraId="1B5F3B9D" w14:textId="77777777">
      <w:pPr>
        <w:spacing w:after="0" w:line="240" w:lineRule="auto"/>
      </w:pPr>
      <w:r>
        <w:separator/>
      </w:r>
    </w:p>
  </w:footnote>
  <w:footnote w:type="continuationSeparator" w:id="0">
    <w:p w:rsidR="00D53BA6" w:rsidRDefault="00D53BA6" w14:paraId="2998B3F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122856"/>
    <w:multiLevelType w:val="multilevel"/>
    <w:tmpl w:val="2932B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5AA3761"/>
    <w:multiLevelType w:val="hybridMultilevel"/>
    <w:tmpl w:val="4BAC66F8"/>
    <w:lvl w:ilvl="0" w:tplc="46266B64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F6B2DEF"/>
    <w:multiLevelType w:val="multilevel"/>
    <w:tmpl w:val="5F0A90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suff w:val="space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524B5F35"/>
    <w:multiLevelType w:val="hybridMultilevel"/>
    <w:tmpl w:val="A600C25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D5C1231"/>
    <w:multiLevelType w:val="hybridMultilevel"/>
    <w:tmpl w:val="2BE8B5F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1138411">
    <w:abstractNumId w:val="2"/>
  </w:num>
  <w:num w:numId="2" w16cid:durableId="550655944">
    <w:abstractNumId w:val="0"/>
  </w:num>
  <w:num w:numId="3" w16cid:durableId="1735927626">
    <w:abstractNumId w:val="10"/>
  </w:num>
  <w:num w:numId="4" w16cid:durableId="580213387">
    <w:abstractNumId w:val="4"/>
  </w:num>
  <w:num w:numId="5" w16cid:durableId="844250905">
    <w:abstractNumId w:val="6"/>
  </w:num>
  <w:num w:numId="6" w16cid:durableId="2141415294">
    <w:abstractNumId w:val="8"/>
  </w:num>
  <w:num w:numId="7" w16cid:durableId="296185851">
    <w:abstractNumId w:val="9"/>
  </w:num>
  <w:num w:numId="8" w16cid:durableId="8937399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0052125">
    <w:abstractNumId w:val="1"/>
  </w:num>
  <w:num w:numId="10" w16cid:durableId="2005625651">
    <w:abstractNumId w:val="3"/>
  </w:num>
  <w:num w:numId="11" w16cid:durableId="1411073241">
    <w:abstractNumId w:val="11"/>
  </w:num>
  <w:num w:numId="12" w16cid:durableId="18843695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1D"/>
    <w:rsid w:val="000B4B4E"/>
    <w:rsid w:val="000C6493"/>
    <w:rsid w:val="000D122C"/>
    <w:rsid w:val="000D4370"/>
    <w:rsid w:val="000E441E"/>
    <w:rsid w:val="000F369B"/>
    <w:rsid w:val="000F4643"/>
    <w:rsid w:val="000F7159"/>
    <w:rsid w:val="00127B78"/>
    <w:rsid w:val="00130168"/>
    <w:rsid w:val="0014153B"/>
    <w:rsid w:val="00146CB4"/>
    <w:rsid w:val="00172C63"/>
    <w:rsid w:val="001B36AB"/>
    <w:rsid w:val="001C51D3"/>
    <w:rsid w:val="001C56C1"/>
    <w:rsid w:val="001E5EDE"/>
    <w:rsid w:val="001E6CA7"/>
    <w:rsid w:val="001F5A74"/>
    <w:rsid w:val="00207853"/>
    <w:rsid w:val="00215034"/>
    <w:rsid w:val="00215307"/>
    <w:rsid w:val="002173B5"/>
    <w:rsid w:val="00231717"/>
    <w:rsid w:val="00236273"/>
    <w:rsid w:val="00242FA6"/>
    <w:rsid w:val="00243E0E"/>
    <w:rsid w:val="00256CFE"/>
    <w:rsid w:val="00261F69"/>
    <w:rsid w:val="00273440"/>
    <w:rsid w:val="00275496"/>
    <w:rsid w:val="00281CA7"/>
    <w:rsid w:val="00293379"/>
    <w:rsid w:val="00294C07"/>
    <w:rsid w:val="002B3C39"/>
    <w:rsid w:val="002C59ED"/>
    <w:rsid w:val="002C625F"/>
    <w:rsid w:val="002C6443"/>
    <w:rsid w:val="002C77F9"/>
    <w:rsid w:val="002D736F"/>
    <w:rsid w:val="002E17C0"/>
    <w:rsid w:val="002E77C4"/>
    <w:rsid w:val="002F1273"/>
    <w:rsid w:val="002F5811"/>
    <w:rsid w:val="0030689B"/>
    <w:rsid w:val="00315B23"/>
    <w:rsid w:val="00344885"/>
    <w:rsid w:val="00355AC6"/>
    <w:rsid w:val="00356A39"/>
    <w:rsid w:val="00360EEF"/>
    <w:rsid w:val="003729EA"/>
    <w:rsid w:val="00392764"/>
    <w:rsid w:val="003973F5"/>
    <w:rsid w:val="003975C1"/>
    <w:rsid w:val="003B2443"/>
    <w:rsid w:val="003C0CCE"/>
    <w:rsid w:val="003C2749"/>
    <w:rsid w:val="003F7551"/>
    <w:rsid w:val="00414D80"/>
    <w:rsid w:val="004179D8"/>
    <w:rsid w:val="00421AA5"/>
    <w:rsid w:val="00421C79"/>
    <w:rsid w:val="00430A13"/>
    <w:rsid w:val="004379AB"/>
    <w:rsid w:val="0045175E"/>
    <w:rsid w:val="004529B1"/>
    <w:rsid w:val="0045349F"/>
    <w:rsid w:val="00453AFA"/>
    <w:rsid w:val="004757C9"/>
    <w:rsid w:val="004974EA"/>
    <w:rsid w:val="004A0B61"/>
    <w:rsid w:val="004C1E70"/>
    <w:rsid w:val="004C41CA"/>
    <w:rsid w:val="004C4A81"/>
    <w:rsid w:val="004E5502"/>
    <w:rsid w:val="004F05CB"/>
    <w:rsid w:val="004F75B2"/>
    <w:rsid w:val="00502C7D"/>
    <w:rsid w:val="005200FD"/>
    <w:rsid w:val="0052441A"/>
    <w:rsid w:val="00532411"/>
    <w:rsid w:val="00532AA4"/>
    <w:rsid w:val="0053511A"/>
    <w:rsid w:val="00543145"/>
    <w:rsid w:val="0055122D"/>
    <w:rsid w:val="005539ED"/>
    <w:rsid w:val="005626C6"/>
    <w:rsid w:val="005725B3"/>
    <w:rsid w:val="005746E8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70370"/>
    <w:rsid w:val="00674B60"/>
    <w:rsid w:val="00677168"/>
    <w:rsid w:val="006902FB"/>
    <w:rsid w:val="00694696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71323"/>
    <w:rsid w:val="00790696"/>
    <w:rsid w:val="00791E13"/>
    <w:rsid w:val="007A67C9"/>
    <w:rsid w:val="007B7DE6"/>
    <w:rsid w:val="007C0E33"/>
    <w:rsid w:val="007C56FB"/>
    <w:rsid w:val="007C72DF"/>
    <w:rsid w:val="007E52CD"/>
    <w:rsid w:val="007F5AB7"/>
    <w:rsid w:val="00801C92"/>
    <w:rsid w:val="0080365F"/>
    <w:rsid w:val="0082406A"/>
    <w:rsid w:val="00826780"/>
    <w:rsid w:val="008331BB"/>
    <w:rsid w:val="008357F1"/>
    <w:rsid w:val="00846E94"/>
    <w:rsid w:val="00865EA0"/>
    <w:rsid w:val="008706F9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46F1A"/>
    <w:rsid w:val="009672C1"/>
    <w:rsid w:val="0097089A"/>
    <w:rsid w:val="0097288C"/>
    <w:rsid w:val="00982C1D"/>
    <w:rsid w:val="00984183"/>
    <w:rsid w:val="00985DCB"/>
    <w:rsid w:val="00996F51"/>
    <w:rsid w:val="009A024C"/>
    <w:rsid w:val="009D2D18"/>
    <w:rsid w:val="009E7C84"/>
    <w:rsid w:val="009F0DD1"/>
    <w:rsid w:val="009F587F"/>
    <w:rsid w:val="00A20AE7"/>
    <w:rsid w:val="00A3003A"/>
    <w:rsid w:val="00A31213"/>
    <w:rsid w:val="00A331EF"/>
    <w:rsid w:val="00A34643"/>
    <w:rsid w:val="00A43DA5"/>
    <w:rsid w:val="00A50EFA"/>
    <w:rsid w:val="00A552C7"/>
    <w:rsid w:val="00A72F8A"/>
    <w:rsid w:val="00A75E38"/>
    <w:rsid w:val="00A87238"/>
    <w:rsid w:val="00AB55DF"/>
    <w:rsid w:val="00AC13CD"/>
    <w:rsid w:val="00AC1FC0"/>
    <w:rsid w:val="00AD1AD6"/>
    <w:rsid w:val="00AF1203"/>
    <w:rsid w:val="00AF2483"/>
    <w:rsid w:val="00AF29A4"/>
    <w:rsid w:val="00B011F7"/>
    <w:rsid w:val="00B26AAB"/>
    <w:rsid w:val="00B32576"/>
    <w:rsid w:val="00B5075B"/>
    <w:rsid w:val="00B7238F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A61EE"/>
    <w:rsid w:val="00CB0AA5"/>
    <w:rsid w:val="00CB21B6"/>
    <w:rsid w:val="00CB48CC"/>
    <w:rsid w:val="00CB7DD7"/>
    <w:rsid w:val="00CE0100"/>
    <w:rsid w:val="00CE7D77"/>
    <w:rsid w:val="00CF0EC9"/>
    <w:rsid w:val="00D05541"/>
    <w:rsid w:val="00D0634A"/>
    <w:rsid w:val="00D0746D"/>
    <w:rsid w:val="00D311DA"/>
    <w:rsid w:val="00D42ABD"/>
    <w:rsid w:val="00D44336"/>
    <w:rsid w:val="00D44E94"/>
    <w:rsid w:val="00D4502E"/>
    <w:rsid w:val="00D45F0D"/>
    <w:rsid w:val="00D51CC5"/>
    <w:rsid w:val="00D53B1A"/>
    <w:rsid w:val="00D53BA6"/>
    <w:rsid w:val="00D54137"/>
    <w:rsid w:val="00D62CB0"/>
    <w:rsid w:val="00D729CB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53302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86EE5"/>
    <w:rsid w:val="00FB334F"/>
    <w:rsid w:val="00FB6D58"/>
    <w:rsid w:val="00FC1F1E"/>
    <w:rsid w:val="00FC4F94"/>
    <w:rsid w:val="00FD2B5F"/>
    <w:rsid w:val="00FE3C1F"/>
    <w:rsid w:val="00FE3ED3"/>
    <w:rsid w:val="00FE694A"/>
    <w:rsid w:val="00FE6DA8"/>
    <w:rsid w:val="00FF5699"/>
    <w:rsid w:val="069E90E4"/>
    <w:rsid w:val="2BE62F0C"/>
    <w:rsid w:val="398746EC"/>
    <w:rsid w:val="3F95172F"/>
    <w:rsid w:val="614FA4CD"/>
    <w:rsid w:val="6C0D0B85"/>
    <w:rsid w:val="6D9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4</revision>
  <lastPrinted>2021-12-02T07:51:00.0000000Z</lastPrinted>
  <dcterms:created xsi:type="dcterms:W3CDTF">2025-11-19T18:48:00.0000000Z</dcterms:created>
  <dcterms:modified xsi:type="dcterms:W3CDTF">2025-11-22T08:21:18.3083862Z</dcterms:modified>
</coreProperties>
</file>